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9F48E" w14:textId="77777777" w:rsidR="00086C27" w:rsidRPr="00086C27" w:rsidRDefault="00086C27" w:rsidP="00086C27">
      <w:pPr>
        <w:spacing w:after="0" w:line="240" w:lineRule="auto"/>
        <w:jc w:val="right"/>
        <w:textAlignment w:val="baseline"/>
        <w:rPr>
          <w:rFonts w:ascii="Times New Roman" w:eastAsia="Times New Roman" w:hAnsi="Times New Roman" w:cs="Times New Roman"/>
          <w:color w:val="000000"/>
          <w:sz w:val="21"/>
          <w:szCs w:val="21"/>
          <w:lang w:eastAsia="ru-RU"/>
        </w:rPr>
      </w:pPr>
      <w:r w:rsidRPr="00086C27">
        <w:rPr>
          <w:rFonts w:ascii="Times New Roman" w:eastAsia="Times New Roman" w:hAnsi="Times New Roman" w:cs="Times New Roman"/>
          <w:color w:val="000000"/>
          <w:sz w:val="21"/>
          <w:szCs w:val="21"/>
          <w:lang w:eastAsia="ru-RU"/>
        </w:rPr>
        <w:t>Приложение № 3</w:t>
      </w:r>
    </w:p>
    <w:p w14:paraId="71E7CDD0" w14:textId="77777777" w:rsidR="00086C27" w:rsidRPr="00086C27" w:rsidRDefault="00086C27" w:rsidP="00086C27">
      <w:pPr>
        <w:spacing w:after="0" w:line="240" w:lineRule="auto"/>
        <w:jc w:val="right"/>
        <w:textAlignment w:val="baseline"/>
        <w:rPr>
          <w:rFonts w:ascii="Times New Roman" w:eastAsia="Times New Roman" w:hAnsi="Times New Roman" w:cs="Times New Roman"/>
          <w:color w:val="000000"/>
          <w:sz w:val="21"/>
          <w:szCs w:val="21"/>
          <w:lang w:eastAsia="ru-RU"/>
        </w:rPr>
      </w:pPr>
      <w:r w:rsidRPr="00086C27">
        <w:rPr>
          <w:rFonts w:ascii="Times New Roman" w:eastAsia="Times New Roman" w:hAnsi="Times New Roman" w:cs="Times New Roman"/>
          <w:color w:val="000000"/>
          <w:sz w:val="21"/>
          <w:szCs w:val="21"/>
          <w:lang w:eastAsia="ru-RU"/>
        </w:rPr>
        <w:t>к Правилам теплоснабжения в</w:t>
      </w:r>
    </w:p>
    <w:p w14:paraId="64CFA9C8" w14:textId="77777777" w:rsidR="00086C27" w:rsidRPr="00086C27" w:rsidRDefault="00086C27" w:rsidP="00086C27">
      <w:pPr>
        <w:spacing w:after="0" w:line="240" w:lineRule="auto"/>
        <w:jc w:val="right"/>
        <w:textAlignment w:val="baseline"/>
        <w:rPr>
          <w:rFonts w:ascii="Times New Roman" w:eastAsia="Times New Roman" w:hAnsi="Times New Roman" w:cs="Times New Roman"/>
          <w:color w:val="000000"/>
          <w:sz w:val="21"/>
          <w:szCs w:val="21"/>
          <w:lang w:eastAsia="ru-RU"/>
        </w:rPr>
      </w:pPr>
      <w:r w:rsidRPr="00086C27">
        <w:rPr>
          <w:rFonts w:ascii="Times New Roman" w:eastAsia="Times New Roman" w:hAnsi="Times New Roman" w:cs="Times New Roman"/>
          <w:color w:val="000000"/>
          <w:sz w:val="21"/>
          <w:szCs w:val="21"/>
          <w:lang w:eastAsia="ru-RU"/>
        </w:rPr>
        <w:t>Приднестровской Молдавской Республике</w:t>
      </w:r>
    </w:p>
    <w:p w14:paraId="0DB15C5D" w14:textId="77777777" w:rsidR="00086C27" w:rsidRPr="00086C27" w:rsidRDefault="00086C27" w:rsidP="00086C27">
      <w:pPr>
        <w:spacing w:after="0" w:line="240" w:lineRule="auto"/>
        <w:textAlignment w:val="baseline"/>
        <w:rPr>
          <w:rFonts w:ascii="Times New Roman" w:eastAsia="Times New Roman" w:hAnsi="Times New Roman" w:cs="Times New Roman"/>
          <w:color w:val="000000"/>
          <w:sz w:val="21"/>
          <w:szCs w:val="21"/>
          <w:lang w:eastAsia="ru-RU"/>
        </w:rPr>
      </w:pPr>
      <w:r w:rsidRPr="00086C27">
        <w:rPr>
          <w:rFonts w:ascii="Times New Roman" w:eastAsia="Times New Roman" w:hAnsi="Times New Roman" w:cs="Times New Roman"/>
          <w:color w:val="000000"/>
          <w:sz w:val="21"/>
          <w:szCs w:val="21"/>
          <w:lang w:eastAsia="ru-RU"/>
        </w:rPr>
        <w:t> </w:t>
      </w:r>
    </w:p>
    <w:p w14:paraId="6831152E" w14:textId="77777777" w:rsidR="00086C27" w:rsidRPr="004000F9" w:rsidRDefault="00086C27" w:rsidP="00086C27">
      <w:pPr>
        <w:spacing w:after="0" w:line="240" w:lineRule="auto"/>
        <w:jc w:val="right"/>
        <w:textAlignment w:val="baseline"/>
        <w:rPr>
          <w:rFonts w:ascii="Times New Roman" w:eastAsia="Times New Roman" w:hAnsi="Times New Roman" w:cs="Times New Roman"/>
          <w:color w:val="000000"/>
          <w:sz w:val="21"/>
          <w:szCs w:val="21"/>
          <w:lang w:eastAsia="ru-RU"/>
        </w:rPr>
      </w:pPr>
      <w:r w:rsidRPr="00086C27">
        <w:rPr>
          <w:rFonts w:ascii="Times New Roman" w:eastAsia="Times New Roman" w:hAnsi="Times New Roman" w:cs="Times New Roman"/>
          <w:color w:val="000000"/>
          <w:sz w:val="21"/>
          <w:szCs w:val="21"/>
          <w:lang w:eastAsia="ru-RU"/>
        </w:rPr>
        <w:t>типовая форма</w:t>
      </w:r>
      <w:bookmarkStart w:id="0" w:name="_GoBack"/>
      <w:bookmarkEnd w:id="0"/>
    </w:p>
    <w:p w14:paraId="3E0664CC" w14:textId="77777777" w:rsidR="00086C27" w:rsidRPr="00B4271A" w:rsidRDefault="00086C27" w:rsidP="00086C27">
      <w:pPr>
        <w:jc w:val="center"/>
        <w:rPr>
          <w:rFonts w:ascii="Times New Roman" w:hAnsi="Times New Roman" w:cs="Times New Roman"/>
          <w:b/>
          <w:sz w:val="24"/>
          <w:szCs w:val="24"/>
        </w:rPr>
      </w:pPr>
      <w:r w:rsidRPr="00B4271A">
        <w:rPr>
          <w:rFonts w:ascii="Times New Roman" w:hAnsi="Times New Roman" w:cs="Times New Roman"/>
          <w:b/>
          <w:sz w:val="24"/>
          <w:szCs w:val="24"/>
        </w:rPr>
        <w:t>Договор № _____</w:t>
      </w:r>
    </w:p>
    <w:p w14:paraId="1655ACD8" w14:textId="77777777" w:rsidR="00086C27" w:rsidRPr="00B4271A" w:rsidRDefault="00086C27" w:rsidP="00086C27">
      <w:pPr>
        <w:jc w:val="center"/>
        <w:rPr>
          <w:rFonts w:ascii="Times New Roman" w:hAnsi="Times New Roman" w:cs="Times New Roman"/>
          <w:b/>
          <w:sz w:val="24"/>
          <w:szCs w:val="24"/>
        </w:rPr>
      </w:pPr>
      <w:r w:rsidRPr="00B4271A">
        <w:rPr>
          <w:rFonts w:ascii="Times New Roman" w:hAnsi="Times New Roman" w:cs="Times New Roman"/>
          <w:b/>
          <w:sz w:val="24"/>
          <w:szCs w:val="24"/>
        </w:rPr>
        <w:t>теплоснабжения с организацией управляющей жилищным фондом</w:t>
      </w:r>
    </w:p>
    <w:p w14:paraId="6FD49FED" w14:textId="77777777" w:rsidR="00086C27" w:rsidRPr="00B4271A" w:rsidRDefault="00086C27" w:rsidP="00086C27">
      <w:pPr>
        <w:spacing w:after="180"/>
        <w:jc w:val="both"/>
        <w:textAlignment w:val="baseline"/>
        <w:rPr>
          <w:rFonts w:ascii="Times New Roman" w:hAnsi="Times New Roman" w:cs="Times New Roman"/>
          <w:color w:val="000000"/>
          <w:sz w:val="24"/>
          <w:szCs w:val="24"/>
        </w:rPr>
      </w:pPr>
      <w:r w:rsidRPr="00B4271A">
        <w:rPr>
          <w:rFonts w:ascii="Times New Roman" w:hAnsi="Times New Roman" w:cs="Times New Roman"/>
          <w:color w:val="000000"/>
          <w:sz w:val="24"/>
          <w:szCs w:val="24"/>
        </w:rPr>
        <w:t> </w:t>
      </w:r>
    </w:p>
    <w:p w14:paraId="4B082F8C" w14:textId="77777777" w:rsidR="00086C27" w:rsidRPr="00B4271A" w:rsidRDefault="00086C27" w:rsidP="00086C27">
      <w:pPr>
        <w:jc w:val="both"/>
        <w:textAlignment w:val="baseline"/>
        <w:rPr>
          <w:rFonts w:ascii="Times New Roman" w:hAnsi="Times New Roman" w:cs="Times New Roman"/>
          <w:color w:val="000000"/>
          <w:sz w:val="24"/>
          <w:szCs w:val="24"/>
        </w:rPr>
      </w:pPr>
      <w:r w:rsidRPr="00B4271A">
        <w:rPr>
          <w:rFonts w:ascii="Times New Roman" w:hAnsi="Times New Roman" w:cs="Times New Roman"/>
          <w:color w:val="000000"/>
          <w:sz w:val="24"/>
          <w:szCs w:val="24"/>
        </w:rPr>
        <w:t>_________________                                                            </w:t>
      </w:r>
      <w:r w:rsidRPr="00B4271A">
        <w:rPr>
          <w:rFonts w:ascii="Times New Roman" w:hAnsi="Times New Roman" w:cs="Times New Roman"/>
          <w:color w:val="000000"/>
          <w:sz w:val="24"/>
          <w:szCs w:val="24"/>
        </w:rPr>
        <w:tab/>
        <w:t>             </w:t>
      </w:r>
      <w:proofErr w:type="gramStart"/>
      <w:r w:rsidRPr="00B4271A">
        <w:rPr>
          <w:rFonts w:ascii="Times New Roman" w:hAnsi="Times New Roman" w:cs="Times New Roman"/>
          <w:color w:val="000000"/>
          <w:sz w:val="24"/>
          <w:szCs w:val="24"/>
        </w:rPr>
        <w:t>   «</w:t>
      </w:r>
      <w:proofErr w:type="gramEnd"/>
      <w:r w:rsidRPr="00B4271A">
        <w:rPr>
          <w:rFonts w:ascii="Times New Roman" w:hAnsi="Times New Roman" w:cs="Times New Roman"/>
          <w:color w:val="000000"/>
          <w:sz w:val="24"/>
          <w:szCs w:val="24"/>
        </w:rPr>
        <w:t>___»___________20___г.</w:t>
      </w:r>
    </w:p>
    <w:p w14:paraId="1414EFCB" w14:textId="77777777" w:rsidR="00086C27" w:rsidRPr="00B4271A" w:rsidRDefault="00086C27" w:rsidP="00086C27">
      <w:pPr>
        <w:jc w:val="both"/>
        <w:textAlignment w:val="baseline"/>
        <w:rPr>
          <w:rFonts w:ascii="Times New Roman" w:hAnsi="Times New Roman" w:cs="Times New Roman"/>
          <w:color w:val="000000"/>
          <w:sz w:val="24"/>
          <w:szCs w:val="24"/>
        </w:rPr>
      </w:pPr>
    </w:p>
    <w:p w14:paraId="024001BC" w14:textId="77777777" w:rsidR="00086C27" w:rsidRPr="00B4271A" w:rsidRDefault="00086C27" w:rsidP="00086C27">
      <w:pPr>
        <w:jc w:val="both"/>
        <w:textAlignment w:val="baseline"/>
        <w:rPr>
          <w:rFonts w:ascii="Times New Roman" w:hAnsi="Times New Roman" w:cs="Times New Roman"/>
          <w:color w:val="000000"/>
          <w:sz w:val="24"/>
          <w:szCs w:val="24"/>
        </w:rPr>
      </w:pPr>
      <w:r w:rsidRPr="00B4271A">
        <w:rPr>
          <w:rFonts w:ascii="Times New Roman" w:hAnsi="Times New Roman" w:cs="Times New Roman"/>
          <w:color w:val="000000"/>
          <w:sz w:val="24"/>
          <w:szCs w:val="24"/>
        </w:rPr>
        <w:t>______________________________________________________________________________</w:t>
      </w:r>
    </w:p>
    <w:p w14:paraId="6C8F4B9B" w14:textId="77777777" w:rsidR="00086C27" w:rsidRPr="00B4271A" w:rsidRDefault="00086C27" w:rsidP="00086C27">
      <w:pPr>
        <w:jc w:val="center"/>
        <w:textAlignment w:val="baseline"/>
        <w:rPr>
          <w:rFonts w:ascii="Times New Roman" w:hAnsi="Times New Roman" w:cs="Times New Roman"/>
          <w:i/>
          <w:iCs/>
          <w:color w:val="000000"/>
          <w:sz w:val="24"/>
          <w:szCs w:val="24"/>
          <w:bdr w:val="none" w:sz="0" w:space="0" w:color="auto" w:frame="1"/>
        </w:rPr>
      </w:pPr>
      <w:r w:rsidRPr="00B4271A">
        <w:rPr>
          <w:rFonts w:ascii="Times New Roman" w:hAnsi="Times New Roman" w:cs="Times New Roman"/>
          <w:i/>
          <w:iCs/>
          <w:color w:val="000000"/>
          <w:sz w:val="24"/>
          <w:szCs w:val="24"/>
          <w:bdr w:val="none" w:sz="0" w:space="0" w:color="auto" w:frame="1"/>
        </w:rPr>
        <w:t>(наименование Теплоснабжающей организации)</w:t>
      </w:r>
    </w:p>
    <w:p w14:paraId="50546FFF" w14:textId="77777777" w:rsidR="00086C27" w:rsidRPr="00B4271A" w:rsidRDefault="00086C27" w:rsidP="00086C27">
      <w:pPr>
        <w:jc w:val="both"/>
        <w:textAlignment w:val="baseline"/>
        <w:rPr>
          <w:rFonts w:ascii="Times New Roman" w:hAnsi="Times New Roman" w:cs="Times New Roman"/>
          <w:color w:val="000000"/>
          <w:sz w:val="24"/>
          <w:szCs w:val="24"/>
        </w:rPr>
      </w:pPr>
      <w:r w:rsidRPr="00B4271A">
        <w:rPr>
          <w:rFonts w:ascii="Times New Roman" w:hAnsi="Times New Roman" w:cs="Times New Roman"/>
          <w:color w:val="000000"/>
          <w:sz w:val="24"/>
          <w:szCs w:val="24"/>
        </w:rPr>
        <w:t xml:space="preserve">именуемое в </w:t>
      </w:r>
      <w:r w:rsidRPr="00B4271A">
        <w:rPr>
          <w:rFonts w:ascii="Times New Roman" w:hAnsi="Times New Roman" w:cs="Times New Roman"/>
          <w:sz w:val="24"/>
          <w:szCs w:val="24"/>
        </w:rPr>
        <w:t>дальнейшем Теплоснабжающая организация, в лице ______________________</w:t>
      </w:r>
    </w:p>
    <w:p w14:paraId="52596FC3" w14:textId="77777777" w:rsidR="00086C27" w:rsidRPr="00B4271A" w:rsidRDefault="00086C27" w:rsidP="00086C27">
      <w:pPr>
        <w:jc w:val="both"/>
        <w:textAlignment w:val="baseline"/>
        <w:rPr>
          <w:rFonts w:ascii="Times New Roman" w:hAnsi="Times New Roman" w:cs="Times New Roman"/>
          <w:color w:val="000000"/>
          <w:sz w:val="24"/>
          <w:szCs w:val="24"/>
        </w:rPr>
      </w:pPr>
      <w:r w:rsidRPr="00B4271A">
        <w:rPr>
          <w:rFonts w:ascii="Times New Roman" w:hAnsi="Times New Roman" w:cs="Times New Roman"/>
          <w:color w:val="000000"/>
          <w:sz w:val="24"/>
          <w:szCs w:val="24"/>
        </w:rPr>
        <w:t>_________________________________</w:t>
      </w:r>
      <w:proofErr w:type="gramStart"/>
      <w:r w:rsidRPr="00B4271A">
        <w:rPr>
          <w:rFonts w:ascii="Times New Roman" w:hAnsi="Times New Roman" w:cs="Times New Roman"/>
          <w:color w:val="000000"/>
          <w:sz w:val="24"/>
          <w:szCs w:val="24"/>
        </w:rPr>
        <w:t>_  действующего</w:t>
      </w:r>
      <w:proofErr w:type="gramEnd"/>
      <w:r w:rsidRPr="00B4271A">
        <w:rPr>
          <w:rFonts w:ascii="Times New Roman" w:hAnsi="Times New Roman" w:cs="Times New Roman"/>
          <w:color w:val="000000"/>
          <w:sz w:val="24"/>
          <w:szCs w:val="24"/>
        </w:rPr>
        <w:t xml:space="preserve"> на основании ___________________</w:t>
      </w:r>
    </w:p>
    <w:p w14:paraId="4C217BC8" w14:textId="77777777" w:rsidR="00086C27" w:rsidRPr="00B4271A" w:rsidRDefault="00086C27" w:rsidP="00086C27">
      <w:pPr>
        <w:textAlignment w:val="baseline"/>
        <w:rPr>
          <w:rFonts w:ascii="Times New Roman" w:hAnsi="Times New Roman" w:cs="Times New Roman"/>
          <w:i/>
          <w:color w:val="000000"/>
          <w:sz w:val="24"/>
          <w:szCs w:val="24"/>
        </w:rPr>
      </w:pPr>
      <w:r w:rsidRPr="00B4271A">
        <w:rPr>
          <w:rFonts w:ascii="Times New Roman" w:hAnsi="Times New Roman" w:cs="Times New Roman"/>
          <w:i/>
          <w:iCs/>
          <w:color w:val="000000"/>
          <w:sz w:val="24"/>
          <w:szCs w:val="24"/>
          <w:bdr w:val="none" w:sz="0" w:space="0" w:color="auto" w:frame="1"/>
        </w:rPr>
        <w:t>             (должность, Ф.И.О.)</w:t>
      </w:r>
    </w:p>
    <w:p w14:paraId="3B968FBB" w14:textId="77777777" w:rsidR="00086C27" w:rsidRPr="00B4271A" w:rsidRDefault="00086C27" w:rsidP="00086C27">
      <w:pPr>
        <w:jc w:val="both"/>
        <w:textAlignment w:val="baseline"/>
        <w:rPr>
          <w:rFonts w:ascii="Times New Roman" w:hAnsi="Times New Roman" w:cs="Times New Roman"/>
          <w:color w:val="000000"/>
          <w:sz w:val="24"/>
          <w:szCs w:val="24"/>
        </w:rPr>
      </w:pPr>
      <w:proofErr w:type="gramStart"/>
      <w:r w:rsidRPr="00B4271A">
        <w:rPr>
          <w:rFonts w:ascii="Times New Roman" w:hAnsi="Times New Roman" w:cs="Times New Roman"/>
          <w:color w:val="000000"/>
          <w:sz w:val="24"/>
          <w:szCs w:val="24"/>
        </w:rPr>
        <w:t>и  _</w:t>
      </w:r>
      <w:proofErr w:type="gramEnd"/>
      <w:r w:rsidRPr="00B4271A">
        <w:rPr>
          <w:rFonts w:ascii="Times New Roman" w:hAnsi="Times New Roman" w:cs="Times New Roman"/>
          <w:color w:val="000000"/>
          <w:sz w:val="24"/>
          <w:szCs w:val="24"/>
        </w:rPr>
        <w:t>____________________________________________________________________________</w:t>
      </w:r>
    </w:p>
    <w:p w14:paraId="1A14DE3D" w14:textId="77777777" w:rsidR="00086C27" w:rsidRPr="00B4271A" w:rsidRDefault="00086C27" w:rsidP="00086C27">
      <w:pPr>
        <w:jc w:val="center"/>
        <w:textAlignment w:val="baseline"/>
        <w:rPr>
          <w:rFonts w:ascii="Times New Roman" w:hAnsi="Times New Roman" w:cs="Times New Roman"/>
          <w:color w:val="000000"/>
          <w:sz w:val="24"/>
          <w:szCs w:val="24"/>
        </w:rPr>
      </w:pPr>
      <w:r w:rsidRPr="00B4271A">
        <w:rPr>
          <w:rFonts w:ascii="Times New Roman" w:hAnsi="Times New Roman" w:cs="Times New Roman"/>
          <w:i/>
          <w:iCs/>
          <w:color w:val="000000"/>
          <w:sz w:val="24"/>
          <w:szCs w:val="24"/>
          <w:bdr w:val="none" w:sz="0" w:space="0" w:color="auto" w:frame="1"/>
        </w:rPr>
        <w:t xml:space="preserve">  (наименование Управляющей организации)</w:t>
      </w:r>
    </w:p>
    <w:p w14:paraId="2D9E93D1" w14:textId="77777777" w:rsidR="00086C27" w:rsidRPr="00B4271A" w:rsidRDefault="00086C27" w:rsidP="00086C27">
      <w:pPr>
        <w:jc w:val="both"/>
        <w:textAlignment w:val="baseline"/>
        <w:rPr>
          <w:rFonts w:ascii="Times New Roman" w:hAnsi="Times New Roman" w:cs="Times New Roman"/>
          <w:color w:val="000000"/>
          <w:sz w:val="24"/>
          <w:szCs w:val="24"/>
        </w:rPr>
      </w:pPr>
      <w:r w:rsidRPr="00B4271A">
        <w:rPr>
          <w:rFonts w:ascii="Times New Roman" w:hAnsi="Times New Roman" w:cs="Times New Roman"/>
          <w:color w:val="000000"/>
          <w:sz w:val="24"/>
          <w:szCs w:val="24"/>
        </w:rPr>
        <w:t xml:space="preserve">именуемое в дальнейшем Управляющая организация, в лице___________________________ </w:t>
      </w:r>
    </w:p>
    <w:p w14:paraId="3799819B" w14:textId="77777777" w:rsidR="00086C27" w:rsidRPr="00B4271A" w:rsidRDefault="00086C27" w:rsidP="00086C27">
      <w:pPr>
        <w:jc w:val="both"/>
        <w:textAlignment w:val="baseline"/>
        <w:rPr>
          <w:rFonts w:ascii="Times New Roman" w:hAnsi="Times New Roman" w:cs="Times New Roman"/>
          <w:color w:val="000000"/>
          <w:sz w:val="24"/>
          <w:szCs w:val="24"/>
        </w:rPr>
      </w:pPr>
      <w:r w:rsidRPr="00B4271A">
        <w:rPr>
          <w:rFonts w:ascii="Times New Roman" w:hAnsi="Times New Roman" w:cs="Times New Roman"/>
          <w:color w:val="000000"/>
          <w:sz w:val="24"/>
          <w:szCs w:val="24"/>
        </w:rPr>
        <w:t xml:space="preserve">                                 </w:t>
      </w:r>
      <w:r w:rsidRPr="00B4271A">
        <w:rPr>
          <w:rFonts w:ascii="Times New Roman" w:hAnsi="Times New Roman" w:cs="Times New Roman"/>
          <w:i/>
          <w:iCs/>
          <w:color w:val="000000"/>
          <w:sz w:val="24"/>
          <w:szCs w:val="24"/>
          <w:bdr w:val="none" w:sz="0" w:space="0" w:color="auto" w:frame="1"/>
        </w:rPr>
        <w:t>                                                                                        (должность, Ф.И.О.)</w:t>
      </w:r>
    </w:p>
    <w:p w14:paraId="170DF87E" w14:textId="77777777" w:rsidR="00086C27" w:rsidRPr="00B4271A" w:rsidRDefault="00086C27" w:rsidP="00086C27">
      <w:pPr>
        <w:jc w:val="both"/>
        <w:textAlignment w:val="baseline"/>
        <w:rPr>
          <w:rFonts w:ascii="Times New Roman" w:hAnsi="Times New Roman" w:cs="Times New Roman"/>
          <w:color w:val="000000"/>
          <w:sz w:val="24"/>
          <w:szCs w:val="24"/>
        </w:rPr>
      </w:pPr>
      <w:r w:rsidRPr="00B4271A">
        <w:rPr>
          <w:rFonts w:ascii="Times New Roman" w:hAnsi="Times New Roman" w:cs="Times New Roman"/>
          <w:color w:val="000000"/>
          <w:sz w:val="24"/>
          <w:szCs w:val="24"/>
        </w:rPr>
        <w:t>действующего на основании ___________________ __________________________________,</w:t>
      </w:r>
    </w:p>
    <w:p w14:paraId="0E02C3CE" w14:textId="77777777" w:rsidR="00086C27" w:rsidRPr="00B4271A"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B4271A">
        <w:rPr>
          <w:color w:val="000000"/>
        </w:rPr>
        <w:t>а вместе именуемые Стороны, заключили настоящий договор о нижеследующем:</w:t>
      </w:r>
    </w:p>
    <w:p w14:paraId="1B1E7AFF"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7B615536" w14:textId="77777777" w:rsidR="00086C27" w:rsidRPr="004000F9" w:rsidRDefault="00086C27" w:rsidP="00086C27">
      <w:pPr>
        <w:tabs>
          <w:tab w:val="left" w:pos="1134"/>
        </w:tabs>
        <w:ind w:firstLine="567"/>
        <w:jc w:val="center"/>
        <w:rPr>
          <w:rFonts w:ascii="Times New Roman" w:hAnsi="Times New Roman" w:cs="Times New Roman"/>
          <w:b/>
        </w:rPr>
      </w:pPr>
      <w:r w:rsidRPr="004000F9">
        <w:rPr>
          <w:rFonts w:ascii="Times New Roman" w:hAnsi="Times New Roman" w:cs="Times New Roman"/>
          <w:b/>
        </w:rPr>
        <w:t>1. Предмет договора</w:t>
      </w:r>
    </w:p>
    <w:p w14:paraId="600EEAE2"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 xml:space="preserve">1.1. Теплоснабжающая организация, при предоставлении </w:t>
      </w:r>
      <w:r w:rsidRPr="00086C27">
        <w:rPr>
          <w:color w:val="000000"/>
        </w:rPr>
        <w:t>Управляющая организация</w:t>
      </w:r>
      <w:r w:rsidRPr="004000F9">
        <w:t xml:space="preserve"> выданной уполномоченным органом документации, подтверждающей готовность объектов жилищного фонда к приему тепловой энергии, обязуется через присоединенную сеть подавать тепловую энергию на объекты теплопотребления жилищного фонда (жилые дома, находящиеся в управлении Управляющей организации, указанные в Приложении № 1 к настоящему договору) в целях оказания коммунальных услуг по отоплению и подогреву воды.</w:t>
      </w:r>
    </w:p>
    <w:p w14:paraId="3755BA17"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 xml:space="preserve">1.2. Теплоснабжающая организация осуществляет подачу тепловой энергии до границы балансовой принадлежности тепловых сетей и тепловых установок и эксплуатационной ответственности сторон, установленной между Теплоснабжающей и </w:t>
      </w:r>
      <w:r w:rsidRPr="004000F9">
        <w:lastRenderedPageBreak/>
        <w:t>Управляющей организацией Актом разграничения обслуживания и ответственности за эксплуатацию тепловых сетей и тепловых установок –  Приложение № 2 к настоящему договору.</w:t>
      </w:r>
    </w:p>
    <w:p w14:paraId="6ED0E3F6"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1.3. Период (начало и окончание) подачи тепловой энергии определяется периодом (началом и окончанием) отопительного сезона и устанавливается уполномоченным исполнительным органом государственной власти, в ведении которого находятся вопросы в сфере энергетики.</w:t>
      </w:r>
    </w:p>
    <w:p w14:paraId="5EC64BE0"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both"/>
        <w:rPr>
          <w:color w:val="00B050"/>
        </w:rPr>
      </w:pPr>
    </w:p>
    <w:p w14:paraId="7859C5C9" w14:textId="77777777" w:rsidR="00086C27" w:rsidRPr="004000F9" w:rsidRDefault="00086C27" w:rsidP="00086C27">
      <w:pPr>
        <w:tabs>
          <w:tab w:val="left" w:pos="1134"/>
        </w:tabs>
        <w:ind w:firstLine="567"/>
        <w:jc w:val="center"/>
        <w:rPr>
          <w:rFonts w:ascii="Times New Roman" w:hAnsi="Times New Roman" w:cs="Times New Roman"/>
          <w:b/>
        </w:rPr>
      </w:pPr>
      <w:r w:rsidRPr="004000F9">
        <w:rPr>
          <w:rFonts w:ascii="Times New Roman" w:hAnsi="Times New Roman" w:cs="Times New Roman"/>
          <w:b/>
        </w:rPr>
        <w:t>2. Общие условия</w:t>
      </w:r>
    </w:p>
    <w:p w14:paraId="2705A210"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 xml:space="preserve">2.1. Стороны обязуются при исполнении настоящего договора руководствоваться действующим законодательством Приднестровской Молдавской Республики.  </w:t>
      </w:r>
    </w:p>
    <w:p w14:paraId="1E2704F9" w14:textId="77777777" w:rsidR="00086C27" w:rsidRPr="00AF01CD" w:rsidRDefault="00086C27" w:rsidP="00086C27">
      <w:pPr>
        <w:shd w:val="clear" w:color="auto" w:fill="FFFFFF"/>
        <w:tabs>
          <w:tab w:val="left" w:pos="302"/>
        </w:tabs>
        <w:spacing w:line="240" w:lineRule="auto"/>
        <w:ind w:firstLine="567"/>
        <w:jc w:val="both"/>
        <w:rPr>
          <w:rFonts w:ascii="Times New Roman" w:hAnsi="Times New Roman" w:cs="Times New Roman"/>
          <w:sz w:val="24"/>
          <w:szCs w:val="24"/>
        </w:rPr>
      </w:pPr>
      <w:r w:rsidRPr="00AF01CD">
        <w:rPr>
          <w:rFonts w:ascii="Times New Roman" w:hAnsi="Times New Roman" w:cs="Times New Roman"/>
          <w:sz w:val="24"/>
          <w:szCs w:val="24"/>
        </w:rPr>
        <w:t>2.2. Параметры качества тепловой энергии должны соответствовать нормам, установленным действующими стандартами, нормами и правилами.</w:t>
      </w:r>
    </w:p>
    <w:p w14:paraId="59F69108" w14:textId="77777777" w:rsidR="00086C27" w:rsidRPr="004000F9" w:rsidRDefault="00086C27" w:rsidP="00086C27">
      <w:pPr>
        <w:tabs>
          <w:tab w:val="left" w:pos="1134"/>
        </w:tabs>
        <w:ind w:firstLine="567"/>
        <w:jc w:val="center"/>
        <w:rPr>
          <w:rFonts w:ascii="Times New Roman" w:hAnsi="Times New Roman" w:cs="Times New Roman"/>
        </w:rPr>
      </w:pPr>
      <w:r w:rsidRPr="004000F9">
        <w:rPr>
          <w:rFonts w:ascii="Times New Roman" w:hAnsi="Times New Roman" w:cs="Times New Roman"/>
          <w:b/>
        </w:rPr>
        <w:t>3. Количество подаваемой тепловой энергии</w:t>
      </w:r>
    </w:p>
    <w:p w14:paraId="6326D22C" w14:textId="77777777" w:rsidR="00086C27" w:rsidRPr="00765756"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765756">
        <w:t>3.1</w:t>
      </w:r>
      <w:r w:rsidRPr="00765756">
        <w:rPr>
          <w:b/>
          <w:i/>
        </w:rPr>
        <w:t xml:space="preserve"> </w:t>
      </w:r>
      <w:r w:rsidRPr="00765756">
        <w:t>Количество отпущенной за расчётный период тепловой энергии на объекты теплопотребления жилищного фонда (жилые дома), находящиеся в управлении Управляющей организации, определяется по приборам учёта.</w:t>
      </w:r>
    </w:p>
    <w:p w14:paraId="6359BBE6" w14:textId="77777777" w:rsidR="00086C27" w:rsidRPr="00765756"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765756">
        <w:t>При отсутствии приборов учёта количество отпущенной тепловой энергии определяется:</w:t>
      </w:r>
    </w:p>
    <w:p w14:paraId="048A3F33" w14:textId="77777777" w:rsidR="00086C27" w:rsidRPr="00765756"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765756">
        <w:t>а) на отопление – расчётным путём, исходя из заявленной тепловой нагрузки объектов теплопотребления (гр.3 Приложения №1 к настоящему договору), фактической температуры наружного воздуха и количества суток подачи тепловой энергии в расчётный период;</w:t>
      </w:r>
    </w:p>
    <w:p w14:paraId="46A7366F" w14:textId="77777777" w:rsidR="00086C27" w:rsidRPr="00765756" w:rsidRDefault="00086C27" w:rsidP="00086C27">
      <w:pPr>
        <w:spacing w:after="0" w:line="240" w:lineRule="auto"/>
        <w:ind w:firstLine="567"/>
        <w:jc w:val="both"/>
        <w:rPr>
          <w:rFonts w:ascii="Times New Roman" w:hAnsi="Times New Roman" w:cs="Times New Roman"/>
          <w:sz w:val="24"/>
          <w:szCs w:val="24"/>
        </w:rPr>
      </w:pPr>
      <w:r w:rsidRPr="00765756">
        <w:rPr>
          <w:rFonts w:ascii="Times New Roman" w:hAnsi="Times New Roman" w:cs="Times New Roman"/>
          <w:sz w:val="24"/>
          <w:szCs w:val="24"/>
        </w:rPr>
        <w:t xml:space="preserve">б) на подогрев воды – расчётным путём, исходя из нормативов потребления коммунальной услуги по подогреву воды на одного человека, утверждаемых уполномоченным органом государственной власти, в ведении которого находятся вопросы в сфере жилищно-коммунального хозяйства, с учетом числа суток работы системы централизованного горячего водоснабжения и количества постоянно (временно) прописанных (зарегистрированных) лиц в жилом помещении согласно ежемесячно предоставляемых уполномоченной организацией сведений об изменении базовых данных  - прописке, выписке  и т.д. </w:t>
      </w:r>
    </w:p>
    <w:p w14:paraId="17E00EED" w14:textId="77777777" w:rsidR="00086C27" w:rsidRPr="00765756" w:rsidRDefault="00086C27" w:rsidP="00086C27">
      <w:pPr>
        <w:spacing w:after="0" w:line="240" w:lineRule="auto"/>
        <w:ind w:firstLine="567"/>
        <w:jc w:val="both"/>
        <w:rPr>
          <w:rFonts w:ascii="Times New Roman" w:hAnsi="Times New Roman" w:cs="Times New Roman"/>
          <w:sz w:val="24"/>
          <w:szCs w:val="24"/>
        </w:rPr>
      </w:pPr>
      <w:r w:rsidRPr="00765756">
        <w:rPr>
          <w:rFonts w:ascii="Times New Roman" w:hAnsi="Times New Roman" w:cs="Times New Roman"/>
          <w:sz w:val="24"/>
          <w:szCs w:val="24"/>
        </w:rPr>
        <w:t>При отсутствии данных о прописке (регистрации) лиц в жилом помещении количество тепловой энергии, необходимое для оказания коммунальной услуги по подогреву воды, определяется с учётом числа суток работы системы централизованного горячего водоснабжения по нормативам потребления коммунальной услуги по подогреву воды на одного человека, утверждаемым уполномоченным  органом государственной власти, в ведении которого находятся вопросы в сфере жилищно-коммунального хозяйства.</w:t>
      </w:r>
    </w:p>
    <w:p w14:paraId="09A96255" w14:textId="77777777" w:rsidR="00086C27" w:rsidRPr="00765756" w:rsidRDefault="00086C27" w:rsidP="00086C27">
      <w:pPr>
        <w:spacing w:after="0" w:line="240" w:lineRule="auto"/>
        <w:ind w:firstLine="567"/>
        <w:jc w:val="both"/>
        <w:rPr>
          <w:rFonts w:ascii="Times New Roman" w:hAnsi="Times New Roman" w:cs="Times New Roman"/>
          <w:sz w:val="24"/>
          <w:szCs w:val="24"/>
        </w:rPr>
      </w:pPr>
      <w:r w:rsidRPr="00765756">
        <w:rPr>
          <w:rFonts w:ascii="Times New Roman" w:hAnsi="Times New Roman" w:cs="Times New Roman"/>
          <w:sz w:val="24"/>
          <w:szCs w:val="24"/>
        </w:rPr>
        <w:t>В случае поступления в адрес Теплоснабжающей организации информации об изменении количества проживающих (прописанных, зарегистрированных) лиц, размера отапливаемой площади объектов теплопотребления, количество отпущенной тепловой энергии определяется исходя из уточненных (поступивших) сведений.</w:t>
      </w:r>
    </w:p>
    <w:p w14:paraId="422E0E40" w14:textId="77777777" w:rsidR="00086C27" w:rsidRPr="004000F9" w:rsidRDefault="00086C27" w:rsidP="00086C27">
      <w:pPr>
        <w:tabs>
          <w:tab w:val="left" w:pos="1134"/>
        </w:tabs>
        <w:ind w:firstLine="567"/>
        <w:jc w:val="center"/>
        <w:rPr>
          <w:rFonts w:ascii="Times New Roman" w:hAnsi="Times New Roman" w:cs="Times New Roman"/>
          <w:b/>
        </w:rPr>
      </w:pPr>
      <w:r w:rsidRPr="004000F9">
        <w:rPr>
          <w:rFonts w:ascii="Times New Roman" w:hAnsi="Times New Roman" w:cs="Times New Roman"/>
          <w:b/>
        </w:rPr>
        <w:t>4. Порядок учета тепловой энергии</w:t>
      </w:r>
    </w:p>
    <w:p w14:paraId="7BE59001"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426"/>
        <w:jc w:val="both"/>
      </w:pPr>
      <w:r w:rsidRPr="004000F9">
        <w:t xml:space="preserve">4.1. Учет количества поданной тепловой энергии производится на последнюю дату расчетного месяца по показаниям приборов учета тепловой энергии, установленным на тепловых пунктах (узлах ввода) жилых домов Управляющей организации. </w:t>
      </w:r>
    </w:p>
    <w:p w14:paraId="30D25FA4"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426"/>
        <w:jc w:val="both"/>
      </w:pPr>
      <w:r w:rsidRPr="004000F9">
        <w:t>Съём и передачу в Теплоснабжающую организацию показаний приборов учёта не позднее 1-го рабочего дня месяца следующего за расчётным производит Управляющая организация, если приборы учёта находятся на её балансе.</w:t>
      </w:r>
    </w:p>
    <w:p w14:paraId="11ABD200"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426"/>
        <w:jc w:val="both"/>
      </w:pPr>
      <w:r w:rsidRPr="004000F9">
        <w:lastRenderedPageBreak/>
        <w:t xml:space="preserve">Если приборы учёта находятся на балансе Теплоснабжающей организации – съём показаний производит Теплоснабжающая организация.  </w:t>
      </w:r>
    </w:p>
    <w:p w14:paraId="07A3FF0E"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426"/>
        <w:jc w:val="both"/>
      </w:pPr>
      <w:r w:rsidRPr="004000F9">
        <w:t xml:space="preserve">Распределение объёма горячей воды, в разрезе лицевых счетов, согласно показаниям общедомового водомера, производит лицо, на балансе которого он находится. При не предоставлении данных по распределению объёма горячей воды в разрезе лицевых счетов, начисление по горячей воде производится по количеству прописанных (зарегистрированных) лиц исходя из норм отпуска тепловой энергии на подогрев воды на 1-го человека.  </w:t>
      </w:r>
    </w:p>
    <w:p w14:paraId="397C6047"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 xml:space="preserve">4.2. В том случае, когда узел учета тепловой энергии расположен не на границе балансовой принадлежности тепловых сетей и тепловых установок, количество тепловой энергии корректируется на количество потерь тепловой энергии, возникающих в тепловых сетях между границей раздела и узлом ввода (узлом учета) жилых домов Управляющей организации, рассчитанных согласно действующей методике по расчету потерь тепловой энергии. </w:t>
      </w:r>
    </w:p>
    <w:p w14:paraId="7386535D"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Общее количество тепловой энергии состоит из количества отпущенной тепловой энергии на жилые дома Управляющей организации с учётом тепловых потерь.</w:t>
      </w:r>
    </w:p>
    <w:p w14:paraId="0339133F" w14:textId="77777777" w:rsidR="00086C27" w:rsidRPr="004E1301" w:rsidRDefault="00086C27" w:rsidP="00086C27">
      <w:pPr>
        <w:shd w:val="clear" w:color="auto" w:fill="FFFFFF"/>
        <w:tabs>
          <w:tab w:val="left" w:pos="302"/>
        </w:tabs>
        <w:spacing w:after="0" w:line="240" w:lineRule="auto"/>
        <w:ind w:firstLine="567"/>
        <w:jc w:val="both"/>
        <w:rPr>
          <w:rFonts w:ascii="Times New Roman" w:eastAsia="MS Mincho" w:hAnsi="Times New Roman" w:cs="Times New Roman"/>
          <w:sz w:val="24"/>
          <w:szCs w:val="24"/>
        </w:rPr>
      </w:pPr>
      <w:r w:rsidRPr="004E1301">
        <w:rPr>
          <w:rFonts w:ascii="Times New Roman" w:hAnsi="Times New Roman" w:cs="Times New Roman"/>
          <w:sz w:val="24"/>
          <w:szCs w:val="24"/>
        </w:rPr>
        <w:t>4.3. При выявлении неисправностей контрольно-измерительных приборов, в случае признания записей или показаний приборов учёта недействительными, при обнаружении фактов: умышленного искажения показаний приборов учета; утечек в импульсных трубках и запорной арматуре; нарушения пломб на оборудовании узла учета тепловой энергии; присоединений к тепловым сетям, не предусмотренных проектом узла учета, количество поставленной на жилые дома тепловой энергии определяется на основании тепловых нагрузок, указанных в Приложении № 1 к настоящему Договору с перерасчетом за предшествующий период, начиная с момента последней проверки, либо даты допуска (повторного допуска) в эксплуатацию прибора учета тепловой энергии</w:t>
      </w:r>
      <w:r w:rsidRPr="004E1301">
        <w:rPr>
          <w:rFonts w:ascii="Times New Roman" w:eastAsia="MS Mincho" w:hAnsi="Times New Roman" w:cs="Times New Roman"/>
          <w:sz w:val="24"/>
          <w:szCs w:val="24"/>
        </w:rPr>
        <w:t xml:space="preserve">. </w:t>
      </w:r>
    </w:p>
    <w:p w14:paraId="3FA40020" w14:textId="77777777" w:rsidR="00086C27" w:rsidRPr="004E1301" w:rsidRDefault="00086C27" w:rsidP="00086C27">
      <w:pPr>
        <w:shd w:val="clear" w:color="auto" w:fill="FFFFFF"/>
        <w:tabs>
          <w:tab w:val="left" w:pos="302"/>
        </w:tabs>
        <w:spacing w:after="0" w:line="240" w:lineRule="auto"/>
        <w:ind w:firstLine="567"/>
        <w:jc w:val="both"/>
        <w:rPr>
          <w:rFonts w:ascii="Times New Roman" w:eastAsia="MS Mincho" w:hAnsi="Times New Roman" w:cs="Times New Roman"/>
          <w:sz w:val="24"/>
          <w:szCs w:val="24"/>
        </w:rPr>
      </w:pPr>
      <w:r w:rsidRPr="004E1301">
        <w:rPr>
          <w:rFonts w:ascii="Times New Roman" w:eastAsia="MS Mincho" w:hAnsi="Times New Roman" w:cs="Times New Roman"/>
          <w:sz w:val="24"/>
          <w:szCs w:val="24"/>
        </w:rPr>
        <w:t>Количество использованной на подогрев воды тепловой энергии определяется в соответствии с пунктом 3.1 настоящего договора.</w:t>
      </w:r>
    </w:p>
    <w:p w14:paraId="11A593DD" w14:textId="77777777" w:rsidR="00086C27" w:rsidRPr="004E1301" w:rsidRDefault="00086C27" w:rsidP="00086C27">
      <w:pPr>
        <w:shd w:val="clear" w:color="auto" w:fill="FFFFFF"/>
        <w:tabs>
          <w:tab w:val="left" w:pos="302"/>
        </w:tabs>
        <w:spacing w:after="0" w:line="240" w:lineRule="auto"/>
        <w:ind w:firstLine="567"/>
        <w:jc w:val="both"/>
        <w:rPr>
          <w:rFonts w:ascii="Times New Roman" w:hAnsi="Times New Roman" w:cs="Times New Roman"/>
          <w:sz w:val="24"/>
          <w:szCs w:val="24"/>
        </w:rPr>
      </w:pPr>
      <w:r w:rsidRPr="004E1301">
        <w:rPr>
          <w:rFonts w:ascii="Times New Roman" w:hAnsi="Times New Roman" w:cs="Times New Roman"/>
          <w:sz w:val="24"/>
          <w:szCs w:val="24"/>
        </w:rPr>
        <w:t>4.4. Количество тепловой энергии, поданной на жилые дома Управляющей организации, в случае несвоевременного предоставления Управляющей организацией в указанный договором срок данных приборного учета о расходе тепловой энергии за расчетный месяц, определяется расчетным путем, согласно заявленным договорным нагрузкам.</w:t>
      </w:r>
    </w:p>
    <w:p w14:paraId="18262D4D" w14:textId="77777777" w:rsidR="00086C27" w:rsidRPr="004E1301"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4E1301">
        <w:t>4.5. Количество поставленной тепловой энергии, при сообщении Управляющей организацией о выходе из строя приборов учета тепловой энергии по показаниям которых определяется количество тепловой энергии, а также приборов, регистрирующих параметры теплоносителя (на период в общей сложности не более 15 суток в течение года с момента приемки узла учета на коммерческий расчет), определяется на основании показаний этих приборов, взятых за предшествующие выходу из строя 3-е суток с корректировкой по фактической температуре наружного воздуха на период пересчета.</w:t>
      </w:r>
    </w:p>
    <w:p w14:paraId="0BA4964D" w14:textId="77777777" w:rsidR="00086C27" w:rsidRPr="004E1301"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4E1301">
        <w:t xml:space="preserve">4.6. Пределы измерения приборов учета тепловой энергии должны обеспечивать измерение расхода во всем диапазоне потребления тепловой энергии, причем минимальная граница измерения должна определяться исходя из предельно допустимой погрешности измерения расхода. </w:t>
      </w:r>
    </w:p>
    <w:p w14:paraId="4426CBB5" w14:textId="77777777" w:rsidR="00086C27" w:rsidRPr="004E1301"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E1301">
        <w:t>Количество поставленной тепловой энергии, в случае выхода прибора учета тепловой энергии за диапазон измерений, определяется в соответствии с пунктом 3.1. настоящего договора.</w:t>
      </w:r>
    </w:p>
    <w:p w14:paraId="1F61C063" w14:textId="77777777" w:rsidR="00086C27" w:rsidRPr="004E1301"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4E1301">
        <w:t>4.7. По истечении срока действия Государственной поверки хотя бы одного из приборов узла учета тепловой энергии и теплоносителя, показания приборов этого узла учета не учитываются.</w:t>
      </w:r>
    </w:p>
    <w:p w14:paraId="041E6372" w14:textId="77777777" w:rsidR="00086C27" w:rsidRPr="004E1301"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4E1301">
        <w:t xml:space="preserve">Одновременно, не поверенные приборы, приборы с поврежденным </w:t>
      </w:r>
      <w:proofErr w:type="spellStart"/>
      <w:r w:rsidRPr="004E1301">
        <w:t>поверительным</w:t>
      </w:r>
      <w:proofErr w:type="spellEnd"/>
      <w:r w:rsidRPr="004E1301">
        <w:t xml:space="preserve"> клеймом (пломбой) или без поверочных документов (без поверочной пломбы (клейма) считаются неисправными, в связи с чем количество тепловой энергии, поставленной на </w:t>
      </w:r>
      <w:r w:rsidRPr="004E1301">
        <w:lastRenderedPageBreak/>
        <w:t>объекты Управляющей организации, определяется в соответствии с пунктом 3.1. настоящего договора.</w:t>
      </w:r>
    </w:p>
    <w:p w14:paraId="1CD9B8D9" w14:textId="77777777" w:rsidR="00086C27" w:rsidRPr="004E1301"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4E1301">
        <w:t>4.8. Ответственной за техническое состояние и поверку узлов учета тепловой энергии и теплоносителя, является сторона, на балансе которой они находятся.</w:t>
      </w:r>
    </w:p>
    <w:p w14:paraId="67952BA8" w14:textId="77777777" w:rsidR="00086C27" w:rsidRPr="004E1301"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4E1301">
        <w:t xml:space="preserve">4.9. Установка максимального расхода сетевой воды регулятором расхода или задвижкой производится исключительно Теплоснабжающей организацией.  </w:t>
      </w:r>
    </w:p>
    <w:p w14:paraId="60B8A92A" w14:textId="77777777" w:rsidR="00086C27" w:rsidRPr="004E1301"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4E1301">
        <w:t xml:space="preserve">Установка, пломбирование и замена сопла в элеваторе или дроссельной шайбы в узле ввода производится Управляющей организацией в присутствии </w:t>
      </w:r>
      <w:proofErr w:type="gramStart"/>
      <w:r w:rsidRPr="004E1301">
        <w:t>представителя  Теплоснабжающей</w:t>
      </w:r>
      <w:proofErr w:type="gramEnd"/>
      <w:r w:rsidRPr="004E1301">
        <w:t xml:space="preserve"> организации с составлением двустороннего акта.</w:t>
      </w:r>
    </w:p>
    <w:p w14:paraId="273EA7FF" w14:textId="77777777" w:rsidR="00086C27" w:rsidRPr="004E1301"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4E1301">
        <w:t>4.10. Самовольное снятие пломб, установленных Теплоснабжающей организацией, ЗАПРЕЩАЕТСЯ.</w:t>
      </w:r>
    </w:p>
    <w:p w14:paraId="29BF9F28" w14:textId="77777777" w:rsidR="00086C27" w:rsidRPr="004E1301"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4E1301">
        <w:t>Количество тепловой энергии поданной Управляющей организации, в случае нарушения данного требования, определяется в соответствии с пунктом 3.1. настоящего договора.</w:t>
      </w:r>
    </w:p>
    <w:p w14:paraId="374979E1" w14:textId="77777777" w:rsidR="00086C27" w:rsidRPr="004E1301"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4E1301">
        <w:t>4.11. Выход из строя тепловых установок Управляющей организации, а также нарушение регулировки системы теплопотребления (в результате увеличения числа тепловых установок или не произведенной промывки системы теплопотребления перед отопительным сезоном) не является основанием для изменения Теплоснабжающей организацией порядка расчета потребления тепловой энергии согласно указанным в пункте 3.1 договора заявленным тепловым нагрузкам.</w:t>
      </w:r>
    </w:p>
    <w:p w14:paraId="18D576FF" w14:textId="77777777" w:rsidR="00086C27" w:rsidRPr="004E1301"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4E1301">
        <w:t xml:space="preserve">4.12. Тепловая энергия считается поданной Управляющей организации в момент </w:t>
      </w:r>
      <w:proofErr w:type="gramStart"/>
      <w:r w:rsidRPr="004E1301">
        <w:t>пересечения  границы</w:t>
      </w:r>
      <w:proofErr w:type="gramEnd"/>
      <w:r w:rsidRPr="004E1301">
        <w:t xml:space="preserve"> балансовой принадлежности (границы раздела) тепловых сетей между Теплоснабжающей организацией и Управляющей организацией.</w:t>
      </w:r>
    </w:p>
    <w:p w14:paraId="5042C856" w14:textId="77777777" w:rsidR="00086C27" w:rsidRPr="004E1301"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4E1301">
        <w:t xml:space="preserve">4.13. </w:t>
      </w:r>
      <w:proofErr w:type="gramStart"/>
      <w:r w:rsidRPr="004E1301">
        <w:t>Акт  разграничения</w:t>
      </w:r>
      <w:proofErr w:type="gramEnd"/>
      <w:r w:rsidRPr="004E1301">
        <w:t xml:space="preserve"> обслуживания и ответственности за эксплуатацию тепловых сетей и тепловых установок между Теплоснабжающей организацией и Управляющей организацией оформляется по каждому объекту теплопотребления и является неотъемлемой частью договора.</w:t>
      </w:r>
    </w:p>
    <w:p w14:paraId="2D0C71D2"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pPr>
    </w:p>
    <w:p w14:paraId="51775251" w14:textId="77777777" w:rsidR="00086C27" w:rsidRPr="004000F9" w:rsidRDefault="00086C27" w:rsidP="00086C27">
      <w:pPr>
        <w:tabs>
          <w:tab w:val="left" w:pos="567"/>
        </w:tabs>
        <w:ind w:firstLine="567"/>
        <w:jc w:val="center"/>
        <w:rPr>
          <w:rFonts w:ascii="Times New Roman" w:hAnsi="Times New Roman" w:cs="Times New Roman"/>
        </w:rPr>
      </w:pPr>
      <w:r w:rsidRPr="004000F9">
        <w:rPr>
          <w:rFonts w:ascii="Times New Roman" w:hAnsi="Times New Roman" w:cs="Times New Roman"/>
          <w:b/>
        </w:rPr>
        <w:t>5. Права и обязанности сторон</w:t>
      </w:r>
    </w:p>
    <w:p w14:paraId="699DBCC6"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5.1. Теплоснабжающая организация имеет право:</w:t>
      </w:r>
    </w:p>
    <w:p w14:paraId="635FDF7B"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 xml:space="preserve">5.1.1. Предварительно предупредив Управляющую организацию, приостановить подачу тепловой энергии в случае проведения плановых работ. </w:t>
      </w:r>
    </w:p>
    <w:p w14:paraId="700D4C92"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При этом Управляющая организация предупреждается не позднее, чем за 3 дня до приостановки подачи тепловой энергии (путем размещения объявлений в пределах придомовой территории, в СМИ, др.).</w:t>
      </w:r>
    </w:p>
    <w:p w14:paraId="493F638A"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5.1.2. Производить перерыв в подаче, прекращение или ограничение подачи тепловой энергии без согласования с Управляющей организацией в следующих случаях:</w:t>
      </w:r>
    </w:p>
    <w:p w14:paraId="1FDA918E"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а) с предварительным предупреждением – при  возникновении (наличии) случаев неудовлетворительного технического состояния системы теплопотребления, находящейся в управлении Управляющей организации угрожающего аварией или создающих угрозу для жизни и безопасности граждан, если это удостоверено уполномоченным исполнительным органом государственной власти, к ведению которого отнесены вопросы энергетического надзора.</w:t>
      </w:r>
    </w:p>
    <w:p w14:paraId="1F0EC80F"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Возобновление подачи тепловой энергии производится после устранения причин, вызвавших перерыв в подаче, прекращение или ограничение подачи тепловой энергии;</w:t>
      </w:r>
    </w:p>
    <w:p w14:paraId="151DA844" w14:textId="77777777" w:rsidR="00086C27" w:rsidRPr="006A3A6A"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4000F9">
        <w:t xml:space="preserve">б) без предупреждения – для принятия неотложных мер по предотвращению или ликвидации аварии. О причинах прекращения подачи тепловой энергии Теплоснабжающая организация обязана </w:t>
      </w:r>
      <w:r w:rsidRPr="006A3A6A">
        <w:t>уведомить Управляющую организацию.</w:t>
      </w:r>
    </w:p>
    <w:p w14:paraId="2DCCF0C0" w14:textId="77777777" w:rsidR="00086C27" w:rsidRPr="006A3A6A"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6A3A6A">
        <w:t>Продолжительность отключения наружных сетей отопления и горячего водоснабжения при аварийных ситуациях не должна превышать сроков, установленных действующими стандартами, нормами и правилами.</w:t>
      </w:r>
    </w:p>
    <w:p w14:paraId="2A3CCA7F" w14:textId="77777777" w:rsidR="00086C27" w:rsidRPr="006A3A6A"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086C27">
        <w:t>5.2. Теплоснабжающая организация обязана:</w:t>
      </w:r>
    </w:p>
    <w:p w14:paraId="79312E51" w14:textId="77777777" w:rsidR="00086C27" w:rsidRPr="006A3A6A" w:rsidRDefault="00086C27" w:rsidP="00086C27">
      <w:pPr>
        <w:shd w:val="clear" w:color="auto" w:fill="FFFFFF"/>
        <w:tabs>
          <w:tab w:val="left" w:pos="302"/>
        </w:tabs>
        <w:spacing w:after="0" w:line="240" w:lineRule="auto"/>
        <w:ind w:firstLine="567"/>
        <w:jc w:val="both"/>
        <w:rPr>
          <w:rFonts w:ascii="Times New Roman" w:hAnsi="Times New Roman" w:cs="Times New Roman"/>
          <w:sz w:val="24"/>
          <w:szCs w:val="24"/>
        </w:rPr>
      </w:pPr>
      <w:r w:rsidRPr="006A3A6A">
        <w:rPr>
          <w:rFonts w:ascii="Times New Roman" w:hAnsi="Times New Roman" w:cs="Times New Roman"/>
          <w:sz w:val="24"/>
          <w:szCs w:val="24"/>
        </w:rPr>
        <w:lastRenderedPageBreak/>
        <w:t xml:space="preserve">5.2.1. Подавать на объекты теплопотребления </w:t>
      </w:r>
      <w:proofErr w:type="gramStart"/>
      <w:r w:rsidRPr="006A3A6A">
        <w:rPr>
          <w:rFonts w:ascii="Times New Roman" w:hAnsi="Times New Roman" w:cs="Times New Roman"/>
          <w:sz w:val="24"/>
          <w:szCs w:val="24"/>
        </w:rPr>
        <w:t>тепловую энергию с параметрами</w:t>
      </w:r>
      <w:proofErr w:type="gramEnd"/>
      <w:r w:rsidRPr="006A3A6A">
        <w:rPr>
          <w:rFonts w:ascii="Times New Roman" w:hAnsi="Times New Roman" w:cs="Times New Roman"/>
          <w:sz w:val="24"/>
          <w:szCs w:val="24"/>
        </w:rPr>
        <w:t xml:space="preserve"> соответствующими нормам, установленным действующими стандартами, нормами и правилами. </w:t>
      </w:r>
    </w:p>
    <w:p w14:paraId="6ECAE4DD"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5.2.2. Платёжные документы на оплату поставленной тепловой энергии предъявлять потребителям коммунальных услуг в порядке, установленном действующим законодательством.</w:t>
      </w:r>
    </w:p>
    <w:p w14:paraId="78BAF3D5"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5.2.3. Обеспечивать надлежащее техническое состояние, находящихся на ее обслуживании тепловых сетей, приборов учета тепловой энергии и соблюдать их безопасную эксплуатацию.</w:t>
      </w:r>
    </w:p>
    <w:p w14:paraId="372934D4"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 xml:space="preserve">5.2.4. В случае </w:t>
      </w:r>
      <w:proofErr w:type="gramStart"/>
      <w:r w:rsidRPr="004000F9">
        <w:t>не обеспечения</w:t>
      </w:r>
      <w:proofErr w:type="gramEnd"/>
      <w:r w:rsidRPr="004000F9">
        <w:t xml:space="preserve"> температуры воздуха в отапливаемых помещениях и не обеспечения температуры горячей воды в установленных стандартами пределах по требованию Управляющей организации направить в течение 3-х суток своего представителя, с целью определения и устранения причин некачественного теплоснабжения.</w:t>
      </w:r>
    </w:p>
    <w:p w14:paraId="42DC8BFF"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 xml:space="preserve">Составленный по результатам обследования представителями организаций установленной формы акт, служит основанием для перерасчета платы за тепловую энергию, в соответствии с действующим законодательством Приднестровской Молдавской Республики. </w:t>
      </w:r>
    </w:p>
    <w:p w14:paraId="21F38D74"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5.3. Управляющая организация имеет право:</w:t>
      </w:r>
    </w:p>
    <w:p w14:paraId="1786707D"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5.3.1. Требовать отключения своих тепловых сетей от сетей Теплоснабжающей организации, приостановки подачи тепловой энергии для проведения неотложных работ.</w:t>
      </w:r>
    </w:p>
    <w:p w14:paraId="1B961A9E"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5.3.2. Обращаться в Теплоснабжающую организацию за разъяснением вопросов, связанных с режимами отпуска тепловой энергии, а также расчетов за нее.</w:t>
      </w:r>
    </w:p>
    <w:p w14:paraId="6887E382"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5.3.3. Присоединять к своим тепловым сетям с согласия Теплоснабжающей организации других потребителей в пределах разрешенной тепловой мощности.</w:t>
      </w:r>
    </w:p>
    <w:p w14:paraId="402FD056"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086C27">
        <w:t>5.4. Управляющая организация обязана:</w:t>
      </w:r>
    </w:p>
    <w:p w14:paraId="0558527B"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5.4.1. Одновременно с подписанием настоящего договора предоставить в Теплоснабжающую организацию утвержденный список лиц, ответственных за переговоры по поставке тепловой энергии, за передачу данных в Теплоснабжающую организацию, а также лиц, уполномоченных на участие в составлении двухсторонних Актов, предусмотренных настоящим договором.</w:t>
      </w:r>
    </w:p>
    <w:p w14:paraId="2860E6FE"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 xml:space="preserve">5.4.2. Ежегодно, перед началом отопительного периода, предоставить паспорт готовности объектов; акты на испытания, промывку и наладку систем теплопотребления объектов. </w:t>
      </w:r>
    </w:p>
    <w:p w14:paraId="288A5B7E"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5.4.3. Обеспечить контроль параметров поступающего теплоносителя на объекты жилищного фонда (жилые дома), находящиеся в управлении Управляющей организации, указанные в Приложении № 1 к настоящему договору.</w:t>
      </w:r>
    </w:p>
    <w:p w14:paraId="5EE4B39C"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5.4.4. С целью бесперебойной поставки тепловой энергии надлежащего качества потребителям коммунальных услуг своевременно проводить капитальный ремонт внутридомовых тепловых сетей жилых домов, обеспечить надлежащее техническое состояние и своевременный ремонт находящихся на обслуживании элеваторных узлов, контрольно-измерительных приборов, приборов учета тепловой энергии, тепловых сетей и тепловых установок, соблюдать их безопасную эксплуатацию.</w:t>
      </w:r>
    </w:p>
    <w:p w14:paraId="06CB426A"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5.4.5. При отсутствии элеваторного узла, обеспечить наличие контрольно-измерительных приборов (манометров, термометров) для замеров параметров теплоносителя на вводе тепловых сетей отопления и горячего водоснабжения на объект теплопотребления.</w:t>
      </w:r>
    </w:p>
    <w:p w14:paraId="3EBF8EB6"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 xml:space="preserve">5.4.6. Своевременно производить поверку приборов учета тепловой энергии, обеспечить сохранность всех пломб, установленных Теплоснабжающей организацией. </w:t>
      </w:r>
    </w:p>
    <w:p w14:paraId="55D2AA6B"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Обеспечить сохранность установленных на теплофикационном вводе приборов учета, автоматики и регулирующего подачу тепловой энергии оборудования и обеспечивать их нормальную работу.</w:t>
      </w:r>
    </w:p>
    <w:p w14:paraId="0DE09D98"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lastRenderedPageBreak/>
        <w:t>5.4.7. Установку или замену сопла в элеваторе или дроссельной шайбы в узле ввода, находящегося на обслуживании Управляющей организации производить в присутствии представителя Теплоснабжающей организации с составлением двустороннего акта.</w:t>
      </w:r>
    </w:p>
    <w:p w14:paraId="7D0A9812"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086C27">
        <w:t>5.4.8. Принимать меры по рациональному использованию тепловой энергии в управляемом жилищном фонде – обеспечивать теплоизоляцию транзитных теплопроводов, требовать от жильцов квартир утепления окон, дверей и т.д. Направлять представителя для участия в работе комиссии по обследованию систем теплоснабжения жилых домов, при рассмотрении жалоб потребителей на некачественное оказание коммунальных услуг и т.д.</w:t>
      </w:r>
      <w:r w:rsidRPr="004000F9">
        <w:t xml:space="preserve"> </w:t>
      </w:r>
    </w:p>
    <w:p w14:paraId="1A78F229"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 xml:space="preserve">5.4.9. Не допускать в жилых домах изменения проектной схемы теплоснабжения: установку водоразборных кранов, демонтаж </w:t>
      </w:r>
      <w:proofErr w:type="spellStart"/>
      <w:r w:rsidRPr="004000F9">
        <w:t>теплоустановок</w:t>
      </w:r>
      <w:proofErr w:type="spellEnd"/>
      <w:r w:rsidRPr="004000F9">
        <w:t xml:space="preserve"> (приборов отопления), замену трубопроводов на трубопроводы с меньшим диаметром, увеличение площади нагрева </w:t>
      </w:r>
      <w:proofErr w:type="spellStart"/>
      <w:r w:rsidRPr="004000F9">
        <w:t>теплоустановок</w:t>
      </w:r>
      <w:proofErr w:type="spellEnd"/>
      <w:r w:rsidRPr="004000F9">
        <w:t xml:space="preserve"> (приборов отопления), установку дополнительных секций </w:t>
      </w:r>
      <w:proofErr w:type="spellStart"/>
      <w:r w:rsidRPr="004000F9">
        <w:t>теплоустановок</w:t>
      </w:r>
      <w:proofErr w:type="spellEnd"/>
      <w:r w:rsidRPr="004000F9">
        <w:t xml:space="preserve"> (приборов отопления), в том числе на балконах, лоджиях и т.д., не предусмотренных предоставленным проектом и (или) исполнительной схемой теплоснабжения, а в случае обнаружения нарушений принять меры по восстановлению проектной схемы теплоснабжения.</w:t>
      </w:r>
    </w:p>
    <w:p w14:paraId="2CEEE00B"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5.4.10. Обеспечивать беспрепятственный допуск представителей Теплоснабжающей  организации для осуществления контроля режимов теплопотребления, рационального использования тепловой энергии и надзора за техническим состоянием и эксплуатацией систем теплопотребления, находящихся в ведении Управляющей организации, с 8-00 часов до 20-00 часов по их служебным документам.</w:t>
      </w:r>
    </w:p>
    <w:p w14:paraId="6315D4F8" w14:textId="77777777" w:rsidR="00086C27" w:rsidRPr="004000F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5.4.11. Не допускать на трассах тепловых сетей, обслуживаемых Теплоснабжающей организацией, сети которой проходят по территории, закрепленной за Управляющей организацией, возведения построек, складирования материалов, посадки деревьев на расстоянии менее 2м от теплопроводов, а также производства земляных работ без согласования с Теплоснабжающей организацией.</w:t>
      </w:r>
    </w:p>
    <w:p w14:paraId="5798192A"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4000F9">
        <w:t xml:space="preserve">5.4.12. Не допускать </w:t>
      </w:r>
      <w:proofErr w:type="gramStart"/>
      <w:r w:rsidRPr="004000F9">
        <w:t>хранения материальных ценностей</w:t>
      </w:r>
      <w:proofErr w:type="gramEnd"/>
      <w:r w:rsidRPr="004000F9">
        <w:t xml:space="preserve"> вблизи проходящих по подвалам и техническим этажам зданий тепловых сетей и обеспечивать сохранность тепловых сетей и установок, принадлежащих Теплоснабжающей организации, но находящихся на территории </w:t>
      </w:r>
      <w:r w:rsidRPr="00EA0579">
        <w:t>Управляющей организации.</w:t>
      </w:r>
    </w:p>
    <w:p w14:paraId="010A4FC1" w14:textId="77777777" w:rsidR="00086C27" w:rsidRPr="00EA0579" w:rsidRDefault="00086C27" w:rsidP="00086C27">
      <w:pPr>
        <w:shd w:val="clear" w:color="auto" w:fill="FFFFFF"/>
        <w:tabs>
          <w:tab w:val="left" w:pos="302"/>
        </w:tabs>
        <w:spacing w:after="0"/>
        <w:ind w:firstLine="567"/>
        <w:jc w:val="both"/>
        <w:rPr>
          <w:rFonts w:ascii="Times New Roman" w:hAnsi="Times New Roman" w:cs="Times New Roman"/>
          <w:sz w:val="24"/>
          <w:szCs w:val="24"/>
        </w:rPr>
      </w:pPr>
      <w:r w:rsidRPr="00EA0579">
        <w:rPr>
          <w:rFonts w:ascii="Times New Roman" w:hAnsi="Times New Roman" w:cs="Times New Roman"/>
          <w:sz w:val="24"/>
          <w:szCs w:val="24"/>
        </w:rPr>
        <w:t>5.4.13.</w:t>
      </w:r>
      <w:r w:rsidRPr="00EA0579">
        <w:rPr>
          <w:rFonts w:ascii="Times New Roman" w:hAnsi="Times New Roman" w:cs="Times New Roman"/>
          <w:b/>
          <w:sz w:val="24"/>
          <w:szCs w:val="24"/>
        </w:rPr>
        <w:t xml:space="preserve"> </w:t>
      </w:r>
      <w:r w:rsidRPr="00EA0579">
        <w:rPr>
          <w:rFonts w:ascii="Times New Roman" w:hAnsi="Times New Roman" w:cs="Times New Roman"/>
          <w:sz w:val="24"/>
          <w:szCs w:val="24"/>
        </w:rPr>
        <w:t xml:space="preserve">Предоставлять информацию в разрезе лицевых счетов, необходимую для начисления платы за оказанные абонентскому населению коммунальных услуг по отоплению и подогреву воды: </w:t>
      </w:r>
    </w:p>
    <w:p w14:paraId="03A25D62" w14:textId="77777777" w:rsidR="00086C27" w:rsidRPr="00EA0579" w:rsidRDefault="00086C27" w:rsidP="00086C27">
      <w:pPr>
        <w:shd w:val="clear" w:color="auto" w:fill="FFFFFF"/>
        <w:tabs>
          <w:tab w:val="left" w:pos="302"/>
        </w:tabs>
        <w:spacing w:after="0"/>
        <w:ind w:firstLine="567"/>
        <w:jc w:val="both"/>
        <w:rPr>
          <w:rFonts w:ascii="Times New Roman" w:hAnsi="Times New Roman" w:cs="Times New Roman"/>
          <w:sz w:val="24"/>
          <w:szCs w:val="24"/>
        </w:rPr>
      </w:pPr>
      <w:r w:rsidRPr="00EA0579">
        <w:rPr>
          <w:rFonts w:ascii="Times New Roman" w:hAnsi="Times New Roman" w:cs="Times New Roman"/>
          <w:sz w:val="24"/>
          <w:szCs w:val="24"/>
        </w:rPr>
        <w:t xml:space="preserve">- площади отапливаемых помещений с учётом мест общего пользования; </w:t>
      </w:r>
    </w:p>
    <w:p w14:paraId="06E529E9" w14:textId="77777777" w:rsidR="00086C27" w:rsidRPr="00EA0579" w:rsidRDefault="00086C27" w:rsidP="00086C27">
      <w:pPr>
        <w:shd w:val="clear" w:color="auto" w:fill="FFFFFF"/>
        <w:tabs>
          <w:tab w:val="left" w:pos="302"/>
        </w:tabs>
        <w:spacing w:after="0"/>
        <w:ind w:firstLine="567"/>
        <w:jc w:val="both"/>
        <w:rPr>
          <w:rFonts w:ascii="Times New Roman" w:hAnsi="Times New Roman" w:cs="Times New Roman"/>
          <w:sz w:val="24"/>
          <w:szCs w:val="24"/>
        </w:rPr>
      </w:pPr>
      <w:r w:rsidRPr="00EA0579">
        <w:rPr>
          <w:rFonts w:ascii="Times New Roman" w:hAnsi="Times New Roman" w:cs="Times New Roman"/>
          <w:sz w:val="24"/>
          <w:szCs w:val="24"/>
        </w:rPr>
        <w:t>- данные о потреблении горячей воды в разрезе квартир при учёте потребления по общедомовому водомеру, находящемуся на балансе Управляющей организации;</w:t>
      </w:r>
    </w:p>
    <w:p w14:paraId="20857C30" w14:textId="77777777" w:rsidR="00086C27" w:rsidRPr="00EA0579" w:rsidRDefault="00086C27" w:rsidP="00086C27">
      <w:pPr>
        <w:shd w:val="clear" w:color="auto" w:fill="FFFFFF"/>
        <w:tabs>
          <w:tab w:val="left" w:pos="302"/>
        </w:tabs>
        <w:spacing w:after="0"/>
        <w:ind w:firstLine="567"/>
        <w:jc w:val="both"/>
        <w:rPr>
          <w:rFonts w:ascii="Times New Roman" w:hAnsi="Times New Roman" w:cs="Times New Roman"/>
          <w:sz w:val="24"/>
          <w:szCs w:val="24"/>
        </w:rPr>
      </w:pPr>
      <w:r w:rsidRPr="00EA0579">
        <w:rPr>
          <w:rFonts w:ascii="Times New Roman" w:hAnsi="Times New Roman" w:cs="Times New Roman"/>
          <w:sz w:val="24"/>
          <w:szCs w:val="24"/>
        </w:rPr>
        <w:t>- данные о переводе жилых помещений в нежилые, и др.</w:t>
      </w:r>
    </w:p>
    <w:p w14:paraId="3BF9FBE9"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5.4.14. Сообщать Теплоснабжающей организации обо всех происшедших на тепловых сетях и тепловом оборудовании, авариях, неисправностях контрольно-измерительных приборов и приборов учета тепловой энергии.</w:t>
      </w:r>
    </w:p>
    <w:p w14:paraId="0041E7B9" w14:textId="77777777" w:rsidR="00086C27" w:rsidRPr="00EA0579" w:rsidRDefault="00086C27" w:rsidP="00086C27">
      <w:pPr>
        <w:shd w:val="clear" w:color="auto" w:fill="FFFFFF"/>
        <w:tabs>
          <w:tab w:val="left" w:pos="302"/>
        </w:tabs>
        <w:spacing w:after="0"/>
        <w:ind w:firstLine="567"/>
        <w:jc w:val="both"/>
        <w:rPr>
          <w:rFonts w:ascii="Times New Roman" w:hAnsi="Times New Roman" w:cs="Times New Roman"/>
          <w:sz w:val="24"/>
          <w:szCs w:val="24"/>
        </w:rPr>
      </w:pPr>
      <w:r w:rsidRPr="00EA0579">
        <w:rPr>
          <w:rFonts w:ascii="Times New Roman" w:hAnsi="Times New Roman" w:cs="Times New Roman"/>
          <w:sz w:val="24"/>
          <w:szCs w:val="24"/>
        </w:rPr>
        <w:t>5.4.15. Извещать потребителей коммунальных услуг о проводимых Теплоснабжающей организацией плановых приостановках, прекращении или ограничении подачи тепловой энергии, а также аварийных остановках.</w:t>
      </w:r>
    </w:p>
    <w:p w14:paraId="7B636205" w14:textId="77777777" w:rsidR="00086C27" w:rsidRPr="00EA0579" w:rsidRDefault="00086C27" w:rsidP="00086C27">
      <w:pPr>
        <w:shd w:val="clear" w:color="auto" w:fill="FFFFFF"/>
        <w:tabs>
          <w:tab w:val="left" w:pos="302"/>
        </w:tabs>
        <w:spacing w:after="0"/>
        <w:ind w:firstLine="567"/>
        <w:jc w:val="both"/>
        <w:rPr>
          <w:rFonts w:ascii="Times New Roman" w:eastAsia="MS Mincho" w:hAnsi="Times New Roman" w:cs="Times New Roman"/>
          <w:sz w:val="24"/>
          <w:szCs w:val="24"/>
        </w:rPr>
      </w:pPr>
      <w:r w:rsidRPr="00EA0579">
        <w:rPr>
          <w:rFonts w:ascii="Times New Roman" w:eastAsia="MS Mincho" w:hAnsi="Times New Roman" w:cs="Times New Roman"/>
          <w:sz w:val="24"/>
          <w:szCs w:val="24"/>
        </w:rPr>
        <w:t>5.4.16. Ознакомить потребителей коммунальных услуг с условиями настоящего договора.</w:t>
      </w:r>
    </w:p>
    <w:p w14:paraId="2EB45467" w14:textId="77777777" w:rsidR="00086C27" w:rsidRPr="00EA0579" w:rsidRDefault="00086C27" w:rsidP="00086C27">
      <w:pPr>
        <w:spacing w:after="0"/>
        <w:ind w:firstLine="567"/>
        <w:jc w:val="both"/>
        <w:rPr>
          <w:rFonts w:ascii="Times New Roman" w:hAnsi="Times New Roman" w:cs="Times New Roman"/>
          <w:sz w:val="24"/>
          <w:szCs w:val="24"/>
        </w:rPr>
      </w:pPr>
      <w:r w:rsidRPr="00EA0579">
        <w:rPr>
          <w:rFonts w:ascii="Times New Roman" w:hAnsi="Times New Roman" w:cs="Times New Roman"/>
          <w:sz w:val="24"/>
          <w:szCs w:val="24"/>
        </w:rPr>
        <w:t xml:space="preserve">5.4.17. Управляющая организация, тепловые сети которой подключены к централизованной системе теплоснабжения, не вправе препятствовать передаче по своим тепловым сетям тепловой энергии потребителям, потребляющие тепло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своих тепловых сетей. </w:t>
      </w:r>
    </w:p>
    <w:p w14:paraId="5716BB93"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lastRenderedPageBreak/>
        <w:t>5.4.18. Соблюдать правила теплоснабжения.</w:t>
      </w:r>
    </w:p>
    <w:p w14:paraId="1E26CD2C"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both"/>
      </w:pPr>
    </w:p>
    <w:p w14:paraId="5199D17F" w14:textId="77777777" w:rsidR="00086C27" w:rsidRPr="00EA0579" w:rsidRDefault="00086C27" w:rsidP="00086C27">
      <w:pPr>
        <w:tabs>
          <w:tab w:val="left" w:pos="567"/>
        </w:tabs>
        <w:spacing w:after="0"/>
        <w:ind w:firstLine="567"/>
        <w:jc w:val="center"/>
        <w:rPr>
          <w:rFonts w:ascii="Times New Roman" w:hAnsi="Times New Roman" w:cs="Times New Roman"/>
          <w:b/>
          <w:sz w:val="24"/>
          <w:szCs w:val="24"/>
        </w:rPr>
      </w:pPr>
      <w:r w:rsidRPr="00EA0579">
        <w:rPr>
          <w:rFonts w:ascii="Times New Roman" w:hAnsi="Times New Roman" w:cs="Times New Roman"/>
          <w:b/>
          <w:sz w:val="24"/>
          <w:szCs w:val="24"/>
        </w:rPr>
        <w:t>6. Цена и порядок расчетов</w:t>
      </w:r>
    </w:p>
    <w:p w14:paraId="1506DE0A"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 xml:space="preserve">6.1. Расчеты за тепловую энергию, отпущенную Теплоснабжающей организацией на отопление и подогрев воды, производятся </w:t>
      </w:r>
      <w:r w:rsidRPr="00EA0579">
        <w:rPr>
          <w:rFonts w:eastAsia="MS Mincho"/>
        </w:rPr>
        <w:t>потребителями коммунальных услуг</w:t>
      </w:r>
      <w:r w:rsidRPr="00EA0579">
        <w:t xml:space="preserve"> (населением) на основании платежных документов (квитанций), предъявляемых к оплате в установленном порядке, с указанием суммы платежа и срока оплаты, по тарифам, утвержденным приказом руководителя Теплоснабжающей организации, на уровне, не превышающем предельные тарифы на услуги по снабжению тепловой энергией для населения на соответствующий период. </w:t>
      </w:r>
    </w:p>
    <w:p w14:paraId="4380E47F"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Расчетный период, установленный настоящим договором, равен одному календарному месяцу.</w:t>
      </w:r>
    </w:p>
    <w:p w14:paraId="42CAC530"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При изменении тарифов Теплоснабжающая организация осуществляет перерасчет стоимости тепловой энергии.</w:t>
      </w:r>
    </w:p>
    <w:p w14:paraId="77FB8F3C"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EA0579">
        <w:t>6.2. Льготы по оплате за тепловую энергию представляются потребителям коммунальных услуг в порядке, установленном действующим законодательством.</w:t>
      </w:r>
    </w:p>
    <w:p w14:paraId="08B2F7F9"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 xml:space="preserve">6.3. Оплата тепловой энергии, поданной Теплоснабжающей организацией, производится </w:t>
      </w:r>
      <w:r w:rsidRPr="00EA0579">
        <w:rPr>
          <w:rFonts w:eastAsia="MS Mincho"/>
        </w:rPr>
        <w:t>потребителями коммунальных услуг</w:t>
      </w:r>
      <w:r w:rsidRPr="00EA0579">
        <w:t xml:space="preserve"> (населением) в сроки и в размере, предусмотренные действующим законодательством.</w:t>
      </w:r>
    </w:p>
    <w:p w14:paraId="54DFB2A5"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EA0579">
        <w:t xml:space="preserve">6.4. При поступлении денежных средств в счет оплаты тепловой энергии по лицевому счету потребителя коммунальных услуг в сумме недостаточной для исполнения денежного обязательства потребителя перед Теплоснабжающей организацией полностью, распределение денежных средств осуществляется в следующем порядке: в первую очередь погашаются издержки по получению исполнения, понесенные Теплоснабжающей организацией, – судебные и другие расходы, во вторую – пеня, в третью – основная сумма задолженности по оплате за тепловую энергию (в первую очередь погашается задолженность за ранее поставленную тепловую энергию), и в последнюю очередь – текущее потребление тепловой энергии. </w:t>
      </w:r>
    </w:p>
    <w:p w14:paraId="24D53DB5"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EA0579">
        <w:t xml:space="preserve">Теплоснабжающая организация вправе денежные средства, поступившие в счет оплаты тепловой энергии по настоящему договору, вне зависимости от назначения платежа, указанного в платежном документе, направить на погашение задолженности в вышеуказанной очередности. </w:t>
      </w:r>
    </w:p>
    <w:p w14:paraId="23AD1376"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EA0579">
        <w:t>Теплоснабжающая организация вправе в одностороннем внесудебном порядке изменять очередность погашения задолженности, установленную настоящим пунктом.</w:t>
      </w:r>
    </w:p>
    <w:p w14:paraId="41D04D04"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6.5. Излишне перечисленная сумма, в случае отсутствия задолженности, засчитывается в счет авансовых платежей следующих расчётных периодов.</w:t>
      </w:r>
    </w:p>
    <w:p w14:paraId="6F27604D"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rPr>
          <w:color w:val="000000"/>
          <w:shd w:val="clear" w:color="auto" w:fill="FFFFFF"/>
        </w:rPr>
      </w:pPr>
      <w:r w:rsidRPr="00EA0579">
        <w:t>6.6. В случае образования задолженности по платежам, з</w:t>
      </w:r>
      <w:r w:rsidRPr="00EA0579">
        <w:rPr>
          <w:shd w:val="clear" w:color="auto" w:fill="FFFFFF"/>
        </w:rPr>
        <w:t>а каждый день просрочки оплаты Теплоснабжающая организация начисляет потребителю</w:t>
      </w:r>
      <w:r w:rsidRPr="00EA0579">
        <w:rPr>
          <w:color w:val="000000"/>
          <w:shd w:val="clear" w:color="auto" w:fill="FFFFFF"/>
        </w:rPr>
        <w:t xml:space="preserve"> коммунальных услуг пеню в сроки и в размере, предусмотренные действующим законодательством. </w:t>
      </w:r>
    </w:p>
    <w:p w14:paraId="54A65F9C"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rPr>
          <w:color w:val="000000"/>
          <w:shd w:val="clear" w:color="auto" w:fill="FFFFFF"/>
        </w:rPr>
        <w:t>При заключении соглашения о рассрочке платы пени не начисляются.</w:t>
      </w:r>
      <w:r w:rsidRPr="00EA0579">
        <w:t xml:space="preserve"> </w:t>
      </w:r>
    </w:p>
    <w:p w14:paraId="0DAEC468"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p>
    <w:p w14:paraId="04B1905E" w14:textId="77777777" w:rsidR="00086C27" w:rsidRPr="00EA0579" w:rsidRDefault="00086C27" w:rsidP="00086C27">
      <w:pPr>
        <w:tabs>
          <w:tab w:val="left" w:pos="567"/>
        </w:tabs>
        <w:spacing w:after="0"/>
        <w:ind w:firstLine="567"/>
        <w:jc w:val="center"/>
        <w:rPr>
          <w:rFonts w:ascii="Times New Roman" w:hAnsi="Times New Roman" w:cs="Times New Roman"/>
          <w:b/>
          <w:sz w:val="24"/>
          <w:szCs w:val="24"/>
        </w:rPr>
      </w:pPr>
      <w:r w:rsidRPr="00EA0579">
        <w:rPr>
          <w:rFonts w:ascii="Times New Roman" w:hAnsi="Times New Roman" w:cs="Times New Roman"/>
          <w:b/>
          <w:sz w:val="24"/>
          <w:szCs w:val="24"/>
        </w:rPr>
        <w:t>7. Ответственность сторон</w:t>
      </w:r>
    </w:p>
    <w:p w14:paraId="2AFC1DAC"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7.1. В случае неисполнения или ненадлежащего исполнения обязательств, Стороны несут ответственность в соответствии с настоящим договором и действующим законодательством Приднестровской Молдавской Республики.</w:t>
      </w:r>
    </w:p>
    <w:p w14:paraId="250B19D1"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 xml:space="preserve">7.2. В случае аварий на участках тепловых сетей, проходящих по подвалам и техническим этажам зданий Управляющей организации </w:t>
      </w:r>
      <w:proofErr w:type="gramStart"/>
      <w:r w:rsidRPr="00EA0579">
        <w:t>Теплоснабжающая  организация</w:t>
      </w:r>
      <w:proofErr w:type="gramEnd"/>
      <w:r w:rsidRPr="00EA0579">
        <w:t xml:space="preserve"> не несет ответственность за сохранность и порчу находящихся в (на) них материальных ценностей (см. п. 5.4.12. настоящего договора).</w:t>
      </w:r>
    </w:p>
    <w:p w14:paraId="35EA2198"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 xml:space="preserve">7.3. Граница ответственности за техническое состояние, безопасную эксплуатацию и обслуживание тепловых сетей и тепловых установок, их текущий и капитальный ремонт, устанавливается между Теплоснабжающей и Управляющей организациями Актом </w:t>
      </w:r>
      <w:r w:rsidRPr="00EA0579">
        <w:lastRenderedPageBreak/>
        <w:t>разграничения обслуживания и ответственности за эксплуатацию тепловых сетей и тепловых установок.</w:t>
      </w:r>
    </w:p>
    <w:p w14:paraId="7217A6AC"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7.4. Отбор сетевой воды (теплоносителя) строго ЗАПРЕЩАЕТСЯ.</w:t>
      </w:r>
    </w:p>
    <w:p w14:paraId="10620840"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В случае обнаружения водоразборных кранов в системе отопления жилых домов Теплоснабжающая организация вправе в бесспорном порядке предъявить Управляющей организации к оплате 5-ти кратную стоимость теплоносителя по цене, используемой в системе отопления химически очищенной воды с учетом её теплосодержания.</w:t>
      </w:r>
    </w:p>
    <w:p w14:paraId="1BE34B28"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 xml:space="preserve">7.5. Бездоговорное потребление тепловой энергии не допускается. </w:t>
      </w:r>
    </w:p>
    <w:p w14:paraId="79C6F114"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При несоблюдении данного требования тепловая энергия, потребляемая объектами Управляющей организации, не включёнными в настоящий договор, подлежит оплате Управляющей организацией в бесспорном порядке в 5-ти кратном размере, включая ее тарифную стоимость.</w:t>
      </w:r>
    </w:p>
    <w:p w14:paraId="601B8B44"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 xml:space="preserve">7.6. В случае установления </w:t>
      </w:r>
      <w:proofErr w:type="gramStart"/>
      <w:r w:rsidRPr="00EA0579">
        <w:t>Теплоснабжающей организацией фактов</w:t>
      </w:r>
      <w:proofErr w:type="gramEnd"/>
      <w:r w:rsidRPr="00EA0579">
        <w:t xml:space="preserve"> оговоренных пунктами </w:t>
      </w:r>
      <w:r w:rsidRPr="00EA0579">
        <w:br/>
        <w:t>7.4 – 7.5 составляется двусторонний акт с указанием причин возникновения нарушений.</w:t>
      </w:r>
    </w:p>
    <w:p w14:paraId="1BBAAB6A"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 xml:space="preserve">При отказе Управляющей организации от подписи акта, акт подписывается только представителем </w:t>
      </w:r>
      <w:proofErr w:type="gramStart"/>
      <w:r w:rsidRPr="00EA0579">
        <w:t>Теплоснабжающей  организации</w:t>
      </w:r>
      <w:proofErr w:type="gramEnd"/>
      <w:r w:rsidRPr="00EA0579">
        <w:t xml:space="preserve"> и является основанием для предъявления начисленной стоимости тепловой энергии к оплате.</w:t>
      </w:r>
    </w:p>
    <w:p w14:paraId="634EB0B6"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7.7. Стороны освобождаются от ответственности за нарушения, связанные с изменениями в поставках и (или) потреблении тепловой энергии, вызванные необходимостью выполнения технологических операций на участках зоны обслуживания Управляющей организации и зоны обслуживания Теплоснабжающей организации, при условии согласования Сторонами проведения этих работ.</w:t>
      </w:r>
    </w:p>
    <w:p w14:paraId="5CDE2097"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7.8. Теплоснабжающая организация освобождается от ответственности за пониженный объём отпуска тепловой энергии или её отпуск с пониженными параметрами, возникший:</w:t>
      </w:r>
    </w:p>
    <w:p w14:paraId="50951EF7" w14:textId="77777777" w:rsidR="00086C27" w:rsidRPr="00EA0579" w:rsidRDefault="00086C27" w:rsidP="00086C2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rFonts w:ascii="Times New Roman" w:hAnsi="Times New Roman" w:cs="Times New Roman"/>
          <w:sz w:val="24"/>
          <w:szCs w:val="24"/>
        </w:rPr>
      </w:pPr>
      <w:r w:rsidRPr="00EA0579">
        <w:rPr>
          <w:rFonts w:ascii="Times New Roman" w:hAnsi="Times New Roman" w:cs="Times New Roman"/>
          <w:sz w:val="24"/>
          <w:szCs w:val="24"/>
        </w:rPr>
        <w:t xml:space="preserve">а) из-за форс-мажорных обстоятельств; </w:t>
      </w:r>
    </w:p>
    <w:p w14:paraId="03D1C8F8"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б) из-за невыполнения Управляющей организацией договорных обязательств;</w:t>
      </w:r>
    </w:p>
    <w:p w14:paraId="22178067"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в) из-за непрофессиональных действий персонала Управляющей организации или третьих лиц, обслуживающих её тепловые установки и тепловые сети, а также при нарушении регулировки внутренних систем теплоснабжения Управляющей организации;</w:t>
      </w:r>
    </w:p>
    <w:p w14:paraId="7AA5ACA2"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г) из-за недопоставки газа, электрической энергии или воды на котельные по сравнению с заявленными объемами.</w:t>
      </w:r>
    </w:p>
    <w:p w14:paraId="40DCAC0D"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
        </w:rPr>
      </w:pPr>
    </w:p>
    <w:p w14:paraId="6CC14975" w14:textId="77777777" w:rsidR="00086C27" w:rsidRPr="00EA0579" w:rsidRDefault="00086C27" w:rsidP="00086C27">
      <w:pPr>
        <w:tabs>
          <w:tab w:val="left" w:pos="567"/>
        </w:tabs>
        <w:spacing w:after="0"/>
        <w:jc w:val="center"/>
        <w:rPr>
          <w:rFonts w:ascii="Times New Roman" w:hAnsi="Times New Roman" w:cs="Times New Roman"/>
          <w:b/>
          <w:sz w:val="24"/>
          <w:szCs w:val="24"/>
        </w:rPr>
      </w:pPr>
      <w:r w:rsidRPr="00EA0579">
        <w:rPr>
          <w:rFonts w:ascii="Times New Roman" w:hAnsi="Times New Roman" w:cs="Times New Roman"/>
          <w:b/>
          <w:sz w:val="24"/>
          <w:szCs w:val="24"/>
        </w:rPr>
        <w:t>8. Форс-мажор</w:t>
      </w:r>
    </w:p>
    <w:p w14:paraId="4E2C0C6F"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 xml:space="preserve">8.1. Стороны освобождаются от ответственности за полное или частичное неисполнение обязательств, если это неисполнение явилось следствием обстоятельств непреодолимой силы (форс-мажор). </w:t>
      </w:r>
    </w:p>
    <w:p w14:paraId="0AE5CCC7"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Под этим понимают обстоятельства, которые возникли после заключения договора, в результате событий чрезвычайного характера, включая стихийные природные явления, пожар, взрыв, военные действия, забастовки и т.п., которые Стороны не могли предвидеть и предотвратить, а также принятие нормативных правовых актов, влияющих на исполнение договора.</w:t>
      </w:r>
    </w:p>
    <w:p w14:paraId="2CEDA897"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8.2. В случае возникновения обстоятельств форс-мажорного характера, исполнение обязательств по настоящему договору приостанавливается на период действия форс-мажора.</w:t>
      </w:r>
    </w:p>
    <w:p w14:paraId="34696878"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 xml:space="preserve">8.3. Сторона, для которой создалась невозможность исполнения обязательств по настоящему договору, обязана в пятнадцатидневный срок известить в письменной форме другую Сторону о наступлении или прекращении форс-мажорных обстоятельств. </w:t>
      </w:r>
    </w:p>
    <w:p w14:paraId="4AD9A59A"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Надлежащим доказательством наличия подобных обстоятельств и их продолжительности будут служить свидетельства Торгово-промышленной палаты Приднестровской Молдавской Республики.</w:t>
      </w:r>
    </w:p>
    <w:p w14:paraId="1AB2CEE7"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pPr>
    </w:p>
    <w:p w14:paraId="58B8321B"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pPr>
      <w:r w:rsidRPr="00EA0579">
        <w:rPr>
          <w:b/>
        </w:rPr>
        <w:t>9. Порядок изменения и расторжения договора</w:t>
      </w:r>
    </w:p>
    <w:p w14:paraId="2D672CDF"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9.1. Условия настоящего договора могут быть изменены путем составления дополнительного соглашения к настоящему договору, оформленного в письменном виде и подписанного обеими Сторонами.</w:t>
      </w:r>
    </w:p>
    <w:p w14:paraId="6A31328A"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9.2. Настоящий договор расторгается по соглашению Сторон.</w:t>
      </w:r>
    </w:p>
    <w:p w14:paraId="7C6CB591"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9.3. Договор считается расторгнутым с момента получения Стороной уведомления другой Стороны об одностороннем отказе от исполнения договора полностью или частично, при наличии технической возможности прекращения поставки тепловой энергии.</w:t>
      </w:r>
    </w:p>
    <w:p w14:paraId="717E68EB"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9.4. Теплоснабжающая организация вправе отказаться от исполнения настоящего договора в одностороннем порядке полностью или в части в случае существенного нарушения договора Управляющей организацией и/или потребителями коммунальных услуг, а именно:</w:t>
      </w:r>
    </w:p>
    <w:p w14:paraId="198BF948"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EA0579">
        <w:t>а) неоднократного нарушения сроков оплаты поставляемой тепловой энергии;</w:t>
      </w:r>
    </w:p>
    <w:p w14:paraId="29E70704"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EA0579">
        <w:t>б) неоднократного несоблюдения режимов потребления тепловой энергии.</w:t>
      </w:r>
    </w:p>
    <w:p w14:paraId="1F04DF59"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EA0579">
        <w:t>9.5. Управляющая организация вправе отказаться от исполнения настоящего договора в одностороннем порядке в случае существенного нарушения договора Теплоснабжающей организацией, а именно:</w:t>
      </w:r>
    </w:p>
    <w:p w14:paraId="18F92A55"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EA0579">
        <w:t>а) неоднократного нарушения сроков поставки тепловой энергии;</w:t>
      </w:r>
    </w:p>
    <w:p w14:paraId="29D9BFEB"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EA0579">
        <w:t>б) неоднократной поставки тепловой энергии ненадлежащего качества.</w:t>
      </w:r>
    </w:p>
    <w:p w14:paraId="21A46753"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3B1CA389" w14:textId="77777777" w:rsidR="00086C27" w:rsidRPr="00EA0579" w:rsidRDefault="00086C27" w:rsidP="00086C27">
      <w:pPr>
        <w:tabs>
          <w:tab w:val="left" w:pos="567"/>
        </w:tabs>
        <w:spacing w:after="0"/>
        <w:ind w:firstLine="567"/>
        <w:jc w:val="center"/>
        <w:rPr>
          <w:rFonts w:ascii="Times New Roman" w:hAnsi="Times New Roman" w:cs="Times New Roman"/>
          <w:b/>
          <w:sz w:val="24"/>
          <w:szCs w:val="24"/>
        </w:rPr>
      </w:pPr>
      <w:r w:rsidRPr="00EA0579">
        <w:rPr>
          <w:rFonts w:ascii="Times New Roman" w:hAnsi="Times New Roman" w:cs="Times New Roman"/>
          <w:b/>
          <w:sz w:val="24"/>
          <w:szCs w:val="24"/>
        </w:rPr>
        <w:t>10. Порядок разрешения споров</w:t>
      </w:r>
    </w:p>
    <w:p w14:paraId="54BA8414"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10.1. Теплоснабжающая организация и Управляющая организация будут стремиться разрешать споры и разногласия по настоящему договору путем переговоров и соглашений.</w:t>
      </w:r>
    </w:p>
    <w:p w14:paraId="1269CDC8"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Неурегулированные Сторонами вопросы разрешаются в соответствии с действующим законодательством в Арбитражном суде Приднестровской Молдавской Республики.</w:t>
      </w:r>
    </w:p>
    <w:p w14:paraId="00083552"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10.2. При разрешении вопросов, не урегулированных настоящим договором, Стороны руководствуются действующим законодательством Приднестровской Молдавской Республики.</w:t>
      </w:r>
    </w:p>
    <w:p w14:paraId="55F23F17"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pPr>
    </w:p>
    <w:p w14:paraId="496B26F4" w14:textId="77777777" w:rsidR="00086C27" w:rsidRPr="00EA0579" w:rsidRDefault="00086C27" w:rsidP="00086C27">
      <w:pPr>
        <w:tabs>
          <w:tab w:val="left" w:pos="567"/>
        </w:tabs>
        <w:spacing w:after="0"/>
        <w:ind w:firstLine="567"/>
        <w:jc w:val="center"/>
        <w:rPr>
          <w:rFonts w:ascii="Times New Roman" w:hAnsi="Times New Roman" w:cs="Times New Roman"/>
          <w:b/>
          <w:sz w:val="24"/>
          <w:szCs w:val="24"/>
        </w:rPr>
      </w:pPr>
      <w:r w:rsidRPr="00EA0579">
        <w:rPr>
          <w:rFonts w:ascii="Times New Roman" w:hAnsi="Times New Roman" w:cs="Times New Roman"/>
          <w:b/>
          <w:sz w:val="24"/>
          <w:szCs w:val="24"/>
        </w:rPr>
        <w:t>11. Срок действия и прочие условия договора</w:t>
      </w:r>
    </w:p>
    <w:p w14:paraId="2EC23EB3"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11.1. Настоящий договор вступает в силу со дня подписания его обеими Сторонами,  действует по 31 декабря 20___ года, и считается ежегодно продленным, если за месяц до окончания срока ни одна из Сторон не заявит о его пересмотре или прекращении его действия.</w:t>
      </w:r>
    </w:p>
    <w:p w14:paraId="6CEC2D9E" w14:textId="77777777" w:rsidR="00086C27" w:rsidRPr="008B4F38" w:rsidRDefault="00086C27" w:rsidP="00086C2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r w:rsidRPr="008B4F38">
        <w:rPr>
          <w:rFonts w:ascii="Times New Roman" w:eastAsia="Times New Roman" w:hAnsi="Times New Roman" w:cs="Times New Roman"/>
          <w:sz w:val="24"/>
          <w:szCs w:val="24"/>
          <w:lang w:eastAsia="ru-RU"/>
        </w:rPr>
        <w:t>При наличии у Потребителя усиленной квалифицированной электронной подписи (далее - ЭП), полученной в соответствии с требованиями законодательства Приднестровской Молдавской Республики, документы подлежащие подписанию Сторонами в соответствии с условиями договоров теплоснабжения, в виде электронных документов подписываются ЭП, включая сам договор теплоснабжения и дополнительные соглашения к нему, а также первичные документы, подтверждающие фактический объем потребленной тепловой энергии.</w:t>
      </w:r>
    </w:p>
    <w:p w14:paraId="3B9F0960" w14:textId="77777777" w:rsidR="00086C27" w:rsidRDefault="00086C27" w:rsidP="00086C27">
      <w:pPr>
        <w:spacing w:after="0" w:line="240" w:lineRule="auto"/>
        <w:ind w:firstLine="567"/>
        <w:jc w:val="both"/>
        <w:rPr>
          <w:rFonts w:ascii="Times New Roman" w:eastAsia="Times New Roman" w:hAnsi="Times New Roman" w:cs="Times New Roman"/>
          <w:sz w:val="24"/>
          <w:szCs w:val="24"/>
          <w:lang w:eastAsia="ru-RU"/>
        </w:rPr>
      </w:pPr>
      <w:r w:rsidRPr="008B4F38">
        <w:rPr>
          <w:rFonts w:ascii="Times New Roman" w:eastAsia="Times New Roman" w:hAnsi="Times New Roman" w:cs="Times New Roman"/>
          <w:sz w:val="24"/>
          <w:szCs w:val="24"/>
          <w:lang w:eastAsia="ru-RU"/>
        </w:rPr>
        <w:t>Фактом начала взаимодействия посредством ЭП является регистрация и идентификация Потребителя (абонента), в том числе бытового потребителя, в личном кабинете на сайте Государственного унитарного предприятия «Республиканский расчетный информационный центр»</w:t>
      </w:r>
      <w:r>
        <w:rPr>
          <w:rFonts w:ascii="Times New Roman" w:eastAsia="Times New Roman" w:hAnsi="Times New Roman" w:cs="Times New Roman"/>
          <w:sz w:val="24"/>
          <w:szCs w:val="24"/>
          <w:lang w:eastAsia="ru-RU"/>
        </w:rPr>
        <w:t xml:space="preserve"> в глобальной сети Интернет</w:t>
      </w:r>
      <w:r w:rsidRPr="008B4F38">
        <w:rPr>
          <w:rFonts w:ascii="Times New Roman" w:eastAsia="Times New Roman" w:hAnsi="Times New Roman" w:cs="Times New Roman"/>
          <w:sz w:val="24"/>
          <w:szCs w:val="24"/>
          <w:lang w:eastAsia="ru-RU"/>
        </w:rPr>
        <w:t>: https://kredo.rric.org.</w:t>
      </w:r>
    </w:p>
    <w:p w14:paraId="5F376ED5"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11.</w:t>
      </w:r>
      <w:r>
        <w:t>3</w:t>
      </w:r>
      <w:r w:rsidRPr="00EA0579">
        <w:t>.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14:paraId="6CA3BBBD"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11.</w:t>
      </w:r>
      <w:r>
        <w:t>4</w:t>
      </w:r>
      <w:r w:rsidRPr="00EA0579">
        <w:t xml:space="preserve">. Стороны обязуются в десятидневный срок письменно информировать друг друга в случае своей реорганизации, ликвидации, изменения наименования юридического лица, почтовых, платежных реквизитов, номеров телефонов, ответственных лиц и т.п. </w:t>
      </w:r>
    </w:p>
    <w:p w14:paraId="6066441C"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lastRenderedPageBreak/>
        <w:t>11.</w:t>
      </w:r>
      <w:r>
        <w:t>5</w:t>
      </w:r>
      <w:r w:rsidRPr="00EA0579">
        <w:t xml:space="preserve">. Условия настоящего договора могут быть изменены в части </w:t>
      </w:r>
      <w:proofErr w:type="gramStart"/>
      <w:r w:rsidRPr="00EA0579">
        <w:t>требуемого  Управляющей</w:t>
      </w:r>
      <w:proofErr w:type="gramEnd"/>
      <w:r w:rsidRPr="00EA0579">
        <w:t xml:space="preserve"> организации количества тепловой энергии путем составления   дополнительного   соглашения к настоящему  договору, оформленного в письменном виде и подписанного обеими Сторонами. </w:t>
      </w:r>
    </w:p>
    <w:p w14:paraId="4E4FC927" w14:textId="77777777" w:rsidR="00086C27" w:rsidRPr="00EA0579" w:rsidRDefault="00086C27" w:rsidP="00086C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ind w:firstLine="567"/>
        <w:jc w:val="both"/>
      </w:pPr>
      <w:r w:rsidRPr="00EA0579">
        <w:t>11.</w:t>
      </w:r>
      <w:r>
        <w:t>6</w:t>
      </w:r>
      <w:r w:rsidRPr="00EA0579">
        <w:t>. Настоящий договор составлен на русском языке, в двух экземплярах, имеющих равную юридическую силу, один из которых находится у Теплоснабжающей организации, другой – у Управляющей организации.</w:t>
      </w:r>
    </w:p>
    <w:p w14:paraId="65E4B4FB" w14:textId="77777777" w:rsidR="00086C27" w:rsidRPr="00EA0579" w:rsidRDefault="00086C27" w:rsidP="00086C27">
      <w:pPr>
        <w:pStyle w:val="a4"/>
        <w:jc w:val="center"/>
        <w:rPr>
          <w:rFonts w:ascii="Times New Roman" w:eastAsia="MS Mincho" w:hAnsi="Times New Roman" w:cs="Times New Roman"/>
          <w:bCs/>
          <w:sz w:val="24"/>
          <w:szCs w:val="24"/>
        </w:rPr>
      </w:pPr>
    </w:p>
    <w:p w14:paraId="11FFFCE5" w14:textId="77777777" w:rsidR="00086C27" w:rsidRPr="00EA0579" w:rsidRDefault="00086C27" w:rsidP="00086C27">
      <w:pPr>
        <w:tabs>
          <w:tab w:val="left" w:pos="567"/>
        </w:tabs>
        <w:spacing w:after="0"/>
        <w:ind w:firstLine="567"/>
        <w:jc w:val="center"/>
        <w:rPr>
          <w:rFonts w:ascii="Times New Roman" w:hAnsi="Times New Roman" w:cs="Times New Roman"/>
          <w:b/>
          <w:sz w:val="24"/>
          <w:szCs w:val="24"/>
        </w:rPr>
      </w:pPr>
      <w:r w:rsidRPr="00EA0579">
        <w:rPr>
          <w:rFonts w:ascii="Times New Roman" w:hAnsi="Times New Roman" w:cs="Times New Roman"/>
          <w:b/>
          <w:sz w:val="24"/>
          <w:szCs w:val="24"/>
        </w:rPr>
        <w:t>12. Юридические адреса, реквизиты и подписи сторон</w:t>
      </w:r>
    </w:p>
    <w:p w14:paraId="24958C66" w14:textId="77777777" w:rsidR="00086C27" w:rsidRPr="004000F9" w:rsidRDefault="00086C27" w:rsidP="00086C27">
      <w:pPr>
        <w:spacing w:after="180"/>
        <w:textAlignment w:val="baseline"/>
        <w:rPr>
          <w:rFonts w:ascii="Times New Roman" w:hAnsi="Times New Roman" w:cs="Times New Roman"/>
          <w:color w:val="000000"/>
        </w:rPr>
      </w:pPr>
    </w:p>
    <w:p w14:paraId="1837E92B" w14:textId="77777777" w:rsidR="00086C27" w:rsidRPr="004000F9" w:rsidRDefault="00086C27" w:rsidP="00086C27">
      <w:pPr>
        <w:spacing w:after="180"/>
        <w:textAlignment w:val="baseline"/>
        <w:rPr>
          <w:rFonts w:ascii="Times New Roman" w:hAnsi="Times New Roman" w:cs="Times New Roman"/>
          <w:color w:val="000000"/>
        </w:rPr>
      </w:pPr>
      <w:r w:rsidRPr="004000F9">
        <w:rPr>
          <w:rFonts w:ascii="Times New Roman" w:hAnsi="Times New Roman" w:cs="Times New Roman"/>
          <w:color w:val="000000"/>
        </w:rPr>
        <w:t>Теплоснабжающая организация                        Управляющая организация</w:t>
      </w:r>
    </w:p>
    <w:p w14:paraId="33F8CE5E" w14:textId="77777777" w:rsidR="00086C27" w:rsidRPr="004000F9" w:rsidRDefault="00086C27" w:rsidP="00086C27">
      <w:pPr>
        <w:spacing w:after="180"/>
        <w:textAlignment w:val="baseline"/>
        <w:rPr>
          <w:rFonts w:ascii="Times New Roman" w:hAnsi="Times New Roman" w:cs="Times New Roman"/>
          <w:color w:val="000000"/>
        </w:rPr>
      </w:pPr>
      <w:r w:rsidRPr="004000F9">
        <w:rPr>
          <w:rFonts w:ascii="Times New Roman" w:hAnsi="Times New Roman" w:cs="Times New Roman"/>
          <w:color w:val="000000"/>
        </w:rPr>
        <w:t>___________________________                         ___________________________</w:t>
      </w:r>
    </w:p>
    <w:p w14:paraId="6B11CB61" w14:textId="77777777" w:rsidR="00086C27" w:rsidRPr="004000F9" w:rsidRDefault="00086C27" w:rsidP="00086C27">
      <w:pPr>
        <w:spacing w:after="180"/>
        <w:textAlignment w:val="baseline"/>
        <w:rPr>
          <w:rFonts w:ascii="Times New Roman" w:hAnsi="Times New Roman" w:cs="Times New Roman"/>
          <w:color w:val="000000"/>
        </w:rPr>
      </w:pPr>
      <w:r w:rsidRPr="004000F9">
        <w:rPr>
          <w:rFonts w:ascii="Times New Roman" w:hAnsi="Times New Roman" w:cs="Times New Roman"/>
          <w:color w:val="000000"/>
        </w:rPr>
        <w:t>___________________________                         ___________________________</w:t>
      </w:r>
    </w:p>
    <w:p w14:paraId="24B44346" w14:textId="77777777" w:rsidR="00086C27" w:rsidRPr="004000F9" w:rsidRDefault="00086C27" w:rsidP="00086C27">
      <w:pPr>
        <w:spacing w:after="180"/>
        <w:textAlignment w:val="baseline"/>
        <w:rPr>
          <w:rFonts w:ascii="Times New Roman" w:hAnsi="Times New Roman" w:cs="Times New Roman"/>
          <w:color w:val="000000"/>
        </w:rPr>
      </w:pPr>
      <w:r w:rsidRPr="004000F9">
        <w:rPr>
          <w:rFonts w:ascii="Times New Roman" w:hAnsi="Times New Roman" w:cs="Times New Roman"/>
          <w:color w:val="000000"/>
        </w:rPr>
        <w:t>___________________________                         ___________________________</w:t>
      </w:r>
    </w:p>
    <w:p w14:paraId="328591CC" w14:textId="77777777" w:rsidR="00086C27" w:rsidRPr="004000F9" w:rsidRDefault="00086C27" w:rsidP="00086C27">
      <w:pPr>
        <w:spacing w:after="180"/>
        <w:textAlignment w:val="baseline"/>
        <w:rPr>
          <w:rFonts w:ascii="Times New Roman" w:hAnsi="Times New Roman" w:cs="Times New Roman"/>
          <w:color w:val="000000"/>
        </w:rPr>
      </w:pPr>
      <w:r w:rsidRPr="004000F9">
        <w:rPr>
          <w:rFonts w:ascii="Times New Roman" w:hAnsi="Times New Roman" w:cs="Times New Roman"/>
          <w:color w:val="000000"/>
        </w:rPr>
        <w:t xml:space="preserve">      м.п.                                                                           </w:t>
      </w:r>
      <w:proofErr w:type="spellStart"/>
      <w:r w:rsidRPr="004000F9">
        <w:rPr>
          <w:rFonts w:ascii="Times New Roman" w:hAnsi="Times New Roman" w:cs="Times New Roman"/>
          <w:color w:val="000000"/>
        </w:rPr>
        <w:t>м.п</w:t>
      </w:r>
      <w:proofErr w:type="spellEnd"/>
      <w:r w:rsidRPr="004000F9">
        <w:rPr>
          <w:rFonts w:ascii="Times New Roman" w:hAnsi="Times New Roman" w:cs="Times New Roman"/>
          <w:color w:val="000000"/>
        </w:rPr>
        <w:t>.</w:t>
      </w:r>
    </w:p>
    <w:p w14:paraId="49370FE2" w14:textId="77777777" w:rsidR="00086C27" w:rsidRPr="004000F9" w:rsidRDefault="00086C27" w:rsidP="00086C27">
      <w:pPr>
        <w:pStyle w:val="a4"/>
        <w:jc w:val="center"/>
        <w:rPr>
          <w:rFonts w:ascii="Times New Roman" w:eastAsia="MS Mincho" w:hAnsi="Times New Roman" w:cs="Times New Roman"/>
          <w:bCs/>
          <w:sz w:val="24"/>
          <w:szCs w:val="24"/>
        </w:rPr>
      </w:pPr>
    </w:p>
    <w:p w14:paraId="60692399" w14:textId="30A56447" w:rsidR="00086C27" w:rsidRDefault="00086C27" w:rsidP="00086C27">
      <w:pPr>
        <w:pStyle w:val="a4"/>
        <w:jc w:val="both"/>
        <w:rPr>
          <w:rFonts w:ascii="Times New Roman" w:eastAsia="MS Mincho" w:hAnsi="Times New Roman" w:cs="Times New Roman"/>
          <w:sz w:val="24"/>
          <w:szCs w:val="24"/>
        </w:rPr>
      </w:pPr>
      <w:r w:rsidRPr="004000F9">
        <w:rPr>
          <w:rFonts w:ascii="Times New Roman" w:eastAsia="MS Mincho" w:hAnsi="Times New Roman" w:cs="Times New Roman"/>
          <w:b/>
          <w:bCs/>
          <w:sz w:val="24"/>
          <w:szCs w:val="24"/>
        </w:rPr>
        <w:t xml:space="preserve">                                                                                     </w:t>
      </w:r>
      <w:r w:rsidRPr="004000F9">
        <w:rPr>
          <w:rFonts w:ascii="Times New Roman" w:eastAsia="MS Mincho" w:hAnsi="Times New Roman" w:cs="Times New Roman"/>
          <w:sz w:val="24"/>
          <w:szCs w:val="24"/>
        </w:rPr>
        <w:t xml:space="preserve">  </w:t>
      </w:r>
    </w:p>
    <w:p w14:paraId="5404BCCD" w14:textId="54CBE97A" w:rsidR="00086C27" w:rsidRDefault="00086C27" w:rsidP="00086C27">
      <w:pPr>
        <w:pStyle w:val="a4"/>
        <w:jc w:val="both"/>
        <w:rPr>
          <w:rFonts w:ascii="Times New Roman" w:eastAsia="MS Mincho" w:hAnsi="Times New Roman" w:cs="Times New Roman"/>
          <w:sz w:val="24"/>
          <w:szCs w:val="24"/>
        </w:rPr>
      </w:pPr>
    </w:p>
    <w:p w14:paraId="2DC8C177" w14:textId="09B2CB66" w:rsidR="00086C27" w:rsidRDefault="00086C27" w:rsidP="00086C27">
      <w:pPr>
        <w:pStyle w:val="a4"/>
        <w:jc w:val="both"/>
        <w:rPr>
          <w:rFonts w:ascii="Times New Roman" w:eastAsia="MS Mincho" w:hAnsi="Times New Roman" w:cs="Times New Roman"/>
          <w:sz w:val="24"/>
          <w:szCs w:val="24"/>
        </w:rPr>
      </w:pPr>
    </w:p>
    <w:p w14:paraId="2B31C160" w14:textId="2ED457FE" w:rsidR="00086C27" w:rsidRDefault="00086C27" w:rsidP="00086C27">
      <w:pPr>
        <w:pStyle w:val="a4"/>
        <w:jc w:val="both"/>
        <w:rPr>
          <w:rFonts w:ascii="Times New Roman" w:eastAsia="MS Mincho" w:hAnsi="Times New Roman" w:cs="Times New Roman"/>
          <w:sz w:val="24"/>
          <w:szCs w:val="24"/>
        </w:rPr>
      </w:pPr>
    </w:p>
    <w:p w14:paraId="23407621" w14:textId="7B009512" w:rsidR="00086C27" w:rsidRDefault="00086C27" w:rsidP="00086C27">
      <w:pPr>
        <w:pStyle w:val="a4"/>
        <w:jc w:val="both"/>
        <w:rPr>
          <w:rFonts w:ascii="Times New Roman" w:eastAsia="MS Mincho" w:hAnsi="Times New Roman" w:cs="Times New Roman"/>
          <w:sz w:val="24"/>
          <w:szCs w:val="24"/>
        </w:rPr>
      </w:pPr>
    </w:p>
    <w:p w14:paraId="6063BF82" w14:textId="6DB6D4B0" w:rsidR="00086C27" w:rsidRDefault="00086C27" w:rsidP="00086C27">
      <w:pPr>
        <w:pStyle w:val="a4"/>
        <w:jc w:val="both"/>
        <w:rPr>
          <w:rFonts w:ascii="Times New Roman" w:eastAsia="MS Mincho" w:hAnsi="Times New Roman" w:cs="Times New Roman"/>
          <w:sz w:val="24"/>
          <w:szCs w:val="24"/>
        </w:rPr>
      </w:pPr>
    </w:p>
    <w:p w14:paraId="1A0A4473" w14:textId="16F0A175" w:rsidR="00086C27" w:rsidRDefault="00086C27" w:rsidP="00086C27">
      <w:pPr>
        <w:pStyle w:val="a4"/>
        <w:jc w:val="both"/>
        <w:rPr>
          <w:rFonts w:ascii="Times New Roman" w:eastAsia="MS Mincho" w:hAnsi="Times New Roman" w:cs="Times New Roman"/>
          <w:sz w:val="24"/>
          <w:szCs w:val="24"/>
        </w:rPr>
      </w:pPr>
    </w:p>
    <w:p w14:paraId="286EC964" w14:textId="3D30CA89" w:rsidR="00086C27" w:rsidRDefault="00086C27" w:rsidP="00086C27">
      <w:pPr>
        <w:pStyle w:val="a4"/>
        <w:jc w:val="both"/>
        <w:rPr>
          <w:rFonts w:ascii="Times New Roman" w:eastAsia="MS Mincho" w:hAnsi="Times New Roman" w:cs="Times New Roman"/>
          <w:sz w:val="24"/>
          <w:szCs w:val="24"/>
        </w:rPr>
      </w:pPr>
    </w:p>
    <w:p w14:paraId="13D6AF02" w14:textId="2E048CE9" w:rsidR="00086C27" w:rsidRDefault="00086C27" w:rsidP="00086C27">
      <w:pPr>
        <w:pStyle w:val="a4"/>
        <w:jc w:val="both"/>
        <w:rPr>
          <w:rFonts w:ascii="Times New Roman" w:eastAsia="MS Mincho" w:hAnsi="Times New Roman" w:cs="Times New Roman"/>
          <w:sz w:val="24"/>
          <w:szCs w:val="24"/>
        </w:rPr>
      </w:pPr>
    </w:p>
    <w:p w14:paraId="7F9E8E6C" w14:textId="00CAC5E4" w:rsidR="00086C27" w:rsidRDefault="00086C27" w:rsidP="00086C27">
      <w:pPr>
        <w:pStyle w:val="a4"/>
        <w:jc w:val="both"/>
        <w:rPr>
          <w:rFonts w:ascii="Times New Roman" w:eastAsia="MS Mincho" w:hAnsi="Times New Roman" w:cs="Times New Roman"/>
          <w:sz w:val="24"/>
          <w:szCs w:val="24"/>
        </w:rPr>
      </w:pPr>
    </w:p>
    <w:p w14:paraId="7E166AA8" w14:textId="3D069D07" w:rsidR="00086C27" w:rsidRDefault="00086C27" w:rsidP="00086C27">
      <w:pPr>
        <w:pStyle w:val="a4"/>
        <w:jc w:val="both"/>
        <w:rPr>
          <w:rFonts w:ascii="Times New Roman" w:eastAsia="MS Mincho" w:hAnsi="Times New Roman" w:cs="Times New Roman"/>
          <w:sz w:val="24"/>
          <w:szCs w:val="24"/>
        </w:rPr>
      </w:pPr>
    </w:p>
    <w:p w14:paraId="41C2ED6F" w14:textId="6E1B97A2" w:rsidR="00086C27" w:rsidRDefault="00086C27" w:rsidP="00086C27">
      <w:pPr>
        <w:pStyle w:val="a4"/>
        <w:jc w:val="both"/>
        <w:rPr>
          <w:rFonts w:ascii="Times New Roman" w:eastAsia="MS Mincho" w:hAnsi="Times New Roman" w:cs="Times New Roman"/>
          <w:sz w:val="24"/>
          <w:szCs w:val="24"/>
        </w:rPr>
      </w:pPr>
    </w:p>
    <w:p w14:paraId="339519AA" w14:textId="7A065350" w:rsidR="00086C27" w:rsidRDefault="00086C27" w:rsidP="00086C27">
      <w:pPr>
        <w:pStyle w:val="a4"/>
        <w:jc w:val="both"/>
        <w:rPr>
          <w:rFonts w:ascii="Times New Roman" w:eastAsia="MS Mincho" w:hAnsi="Times New Roman" w:cs="Times New Roman"/>
          <w:sz w:val="24"/>
          <w:szCs w:val="24"/>
        </w:rPr>
      </w:pPr>
    </w:p>
    <w:p w14:paraId="5FB72BFB" w14:textId="111F2935" w:rsidR="00086C27" w:rsidRDefault="00086C27" w:rsidP="00086C27">
      <w:pPr>
        <w:pStyle w:val="a4"/>
        <w:jc w:val="both"/>
        <w:rPr>
          <w:rFonts w:ascii="Times New Roman" w:eastAsia="MS Mincho" w:hAnsi="Times New Roman" w:cs="Times New Roman"/>
          <w:sz w:val="24"/>
          <w:szCs w:val="24"/>
        </w:rPr>
      </w:pPr>
    </w:p>
    <w:p w14:paraId="737C94BE" w14:textId="0D632999" w:rsidR="00086C27" w:rsidRDefault="00086C27" w:rsidP="00086C27">
      <w:pPr>
        <w:pStyle w:val="a4"/>
        <w:jc w:val="both"/>
        <w:rPr>
          <w:rFonts w:ascii="Times New Roman" w:eastAsia="MS Mincho" w:hAnsi="Times New Roman" w:cs="Times New Roman"/>
          <w:sz w:val="24"/>
          <w:szCs w:val="24"/>
        </w:rPr>
      </w:pPr>
    </w:p>
    <w:p w14:paraId="303F8DB4" w14:textId="112BF1EF" w:rsidR="00086C27" w:rsidRDefault="00086C27" w:rsidP="00086C27">
      <w:pPr>
        <w:pStyle w:val="a4"/>
        <w:jc w:val="both"/>
        <w:rPr>
          <w:rFonts w:ascii="Times New Roman" w:eastAsia="MS Mincho" w:hAnsi="Times New Roman" w:cs="Times New Roman"/>
          <w:sz w:val="24"/>
          <w:szCs w:val="24"/>
        </w:rPr>
      </w:pPr>
    </w:p>
    <w:p w14:paraId="5DED127F" w14:textId="6AEB8693" w:rsidR="00086C27" w:rsidRDefault="00086C27" w:rsidP="00086C27">
      <w:pPr>
        <w:pStyle w:val="a4"/>
        <w:jc w:val="both"/>
        <w:rPr>
          <w:rFonts w:ascii="Times New Roman" w:eastAsia="MS Mincho" w:hAnsi="Times New Roman" w:cs="Times New Roman"/>
          <w:sz w:val="24"/>
          <w:szCs w:val="24"/>
        </w:rPr>
      </w:pPr>
    </w:p>
    <w:p w14:paraId="68969994" w14:textId="748EBD6C" w:rsidR="00086C27" w:rsidRDefault="00086C27" w:rsidP="00086C27">
      <w:pPr>
        <w:pStyle w:val="a4"/>
        <w:jc w:val="both"/>
        <w:rPr>
          <w:rFonts w:ascii="Times New Roman" w:eastAsia="MS Mincho" w:hAnsi="Times New Roman" w:cs="Times New Roman"/>
          <w:sz w:val="24"/>
          <w:szCs w:val="24"/>
        </w:rPr>
      </w:pPr>
    </w:p>
    <w:p w14:paraId="2305BF56" w14:textId="2E8A1DAF" w:rsidR="00086C27" w:rsidRDefault="00086C27" w:rsidP="00086C27">
      <w:pPr>
        <w:pStyle w:val="a4"/>
        <w:jc w:val="both"/>
        <w:rPr>
          <w:rFonts w:ascii="Times New Roman" w:eastAsia="MS Mincho" w:hAnsi="Times New Roman" w:cs="Times New Roman"/>
          <w:sz w:val="24"/>
          <w:szCs w:val="24"/>
        </w:rPr>
      </w:pPr>
    </w:p>
    <w:p w14:paraId="03A19B71" w14:textId="69D501DC" w:rsidR="00086C27" w:rsidRDefault="00086C27" w:rsidP="00086C27">
      <w:pPr>
        <w:pStyle w:val="a4"/>
        <w:jc w:val="both"/>
        <w:rPr>
          <w:rFonts w:ascii="Times New Roman" w:eastAsia="MS Mincho" w:hAnsi="Times New Roman" w:cs="Times New Roman"/>
          <w:sz w:val="24"/>
          <w:szCs w:val="24"/>
        </w:rPr>
      </w:pPr>
    </w:p>
    <w:p w14:paraId="2BB53D86" w14:textId="63060708" w:rsidR="00086C27" w:rsidRDefault="00086C27" w:rsidP="00086C27">
      <w:pPr>
        <w:pStyle w:val="a4"/>
        <w:jc w:val="both"/>
        <w:rPr>
          <w:rFonts w:ascii="Times New Roman" w:eastAsia="MS Mincho" w:hAnsi="Times New Roman" w:cs="Times New Roman"/>
          <w:sz w:val="24"/>
          <w:szCs w:val="24"/>
        </w:rPr>
      </w:pPr>
    </w:p>
    <w:p w14:paraId="7948B770" w14:textId="75B2355A" w:rsidR="00086C27" w:rsidRDefault="00086C27" w:rsidP="00086C27">
      <w:pPr>
        <w:pStyle w:val="a4"/>
        <w:jc w:val="both"/>
        <w:rPr>
          <w:rFonts w:ascii="Times New Roman" w:eastAsia="MS Mincho" w:hAnsi="Times New Roman" w:cs="Times New Roman"/>
          <w:sz w:val="24"/>
          <w:szCs w:val="24"/>
        </w:rPr>
      </w:pPr>
    </w:p>
    <w:p w14:paraId="50B5ACAA" w14:textId="64ADD00B" w:rsidR="00086C27" w:rsidRDefault="00086C27" w:rsidP="00086C27">
      <w:pPr>
        <w:pStyle w:val="a4"/>
        <w:jc w:val="both"/>
        <w:rPr>
          <w:rFonts w:ascii="Times New Roman" w:eastAsia="MS Mincho" w:hAnsi="Times New Roman" w:cs="Times New Roman"/>
          <w:sz w:val="24"/>
          <w:szCs w:val="24"/>
        </w:rPr>
      </w:pPr>
    </w:p>
    <w:p w14:paraId="7B13317A" w14:textId="2A5DFC59" w:rsidR="00086C27" w:rsidRDefault="00086C27" w:rsidP="00086C27">
      <w:pPr>
        <w:pStyle w:val="a4"/>
        <w:jc w:val="both"/>
        <w:rPr>
          <w:rFonts w:ascii="Times New Roman" w:eastAsia="MS Mincho" w:hAnsi="Times New Roman" w:cs="Times New Roman"/>
          <w:sz w:val="24"/>
          <w:szCs w:val="24"/>
        </w:rPr>
      </w:pPr>
    </w:p>
    <w:p w14:paraId="72A6B2E1" w14:textId="002945B2" w:rsidR="00086C27" w:rsidRDefault="00086C27" w:rsidP="00086C27">
      <w:pPr>
        <w:pStyle w:val="a4"/>
        <w:jc w:val="both"/>
        <w:rPr>
          <w:rFonts w:ascii="Times New Roman" w:eastAsia="MS Mincho" w:hAnsi="Times New Roman" w:cs="Times New Roman"/>
          <w:sz w:val="24"/>
          <w:szCs w:val="24"/>
        </w:rPr>
      </w:pPr>
    </w:p>
    <w:p w14:paraId="4A637D21" w14:textId="65C42F0F" w:rsidR="00086C27" w:rsidRDefault="00086C27" w:rsidP="00086C27">
      <w:pPr>
        <w:pStyle w:val="a4"/>
        <w:jc w:val="both"/>
        <w:rPr>
          <w:rFonts w:ascii="Times New Roman" w:eastAsia="MS Mincho" w:hAnsi="Times New Roman" w:cs="Times New Roman"/>
          <w:sz w:val="24"/>
          <w:szCs w:val="24"/>
        </w:rPr>
      </w:pPr>
    </w:p>
    <w:p w14:paraId="324E3308" w14:textId="7D0898E9" w:rsidR="00086C27" w:rsidRDefault="00086C27" w:rsidP="00086C27">
      <w:pPr>
        <w:pStyle w:val="a4"/>
        <w:jc w:val="both"/>
        <w:rPr>
          <w:rFonts w:ascii="Times New Roman" w:eastAsia="MS Mincho" w:hAnsi="Times New Roman" w:cs="Times New Roman"/>
          <w:sz w:val="24"/>
          <w:szCs w:val="24"/>
        </w:rPr>
      </w:pPr>
    </w:p>
    <w:p w14:paraId="4DDF2F22" w14:textId="06201B60" w:rsidR="00086C27" w:rsidRDefault="00086C27" w:rsidP="00086C27">
      <w:pPr>
        <w:pStyle w:val="a4"/>
        <w:jc w:val="both"/>
        <w:rPr>
          <w:rFonts w:ascii="Times New Roman" w:eastAsia="MS Mincho" w:hAnsi="Times New Roman" w:cs="Times New Roman"/>
          <w:sz w:val="24"/>
          <w:szCs w:val="24"/>
        </w:rPr>
      </w:pPr>
    </w:p>
    <w:p w14:paraId="18C6D432" w14:textId="1EC73CFC" w:rsidR="00086C27" w:rsidRDefault="00086C27" w:rsidP="00086C27">
      <w:pPr>
        <w:pStyle w:val="a4"/>
        <w:jc w:val="both"/>
        <w:rPr>
          <w:rFonts w:ascii="Times New Roman" w:eastAsia="MS Mincho" w:hAnsi="Times New Roman" w:cs="Times New Roman"/>
          <w:sz w:val="24"/>
          <w:szCs w:val="24"/>
        </w:rPr>
      </w:pPr>
    </w:p>
    <w:p w14:paraId="5C7B5993" w14:textId="032847EE" w:rsidR="00086C27" w:rsidRDefault="00086C27" w:rsidP="00086C27">
      <w:pPr>
        <w:pStyle w:val="a4"/>
        <w:jc w:val="both"/>
        <w:rPr>
          <w:rFonts w:ascii="Times New Roman" w:eastAsia="MS Mincho" w:hAnsi="Times New Roman" w:cs="Times New Roman"/>
          <w:sz w:val="24"/>
          <w:szCs w:val="24"/>
        </w:rPr>
      </w:pPr>
    </w:p>
    <w:p w14:paraId="2CCC2165" w14:textId="2E29E3A7" w:rsidR="00086C27" w:rsidRDefault="00086C27" w:rsidP="00086C27">
      <w:pPr>
        <w:pStyle w:val="a4"/>
        <w:jc w:val="both"/>
        <w:rPr>
          <w:rFonts w:ascii="Times New Roman" w:eastAsia="MS Mincho" w:hAnsi="Times New Roman" w:cs="Times New Roman"/>
          <w:sz w:val="24"/>
          <w:szCs w:val="24"/>
        </w:rPr>
      </w:pPr>
    </w:p>
    <w:p w14:paraId="180F4DD8" w14:textId="77777777" w:rsidR="00086C27" w:rsidRPr="004000F9" w:rsidRDefault="00086C27" w:rsidP="00086C27">
      <w:pPr>
        <w:pStyle w:val="a4"/>
        <w:jc w:val="both"/>
        <w:rPr>
          <w:rFonts w:ascii="Times New Roman" w:eastAsia="MS Mincho" w:hAnsi="Times New Roman" w:cs="Times New Roman"/>
          <w:sz w:val="24"/>
          <w:szCs w:val="24"/>
        </w:rPr>
      </w:pPr>
    </w:p>
    <w:p w14:paraId="3C877DE6" w14:textId="77777777" w:rsidR="00086C27" w:rsidRPr="004000F9" w:rsidRDefault="00086C27" w:rsidP="00086C27">
      <w:pPr>
        <w:jc w:val="right"/>
        <w:textAlignment w:val="baseline"/>
        <w:rPr>
          <w:rFonts w:ascii="Times New Roman" w:hAnsi="Times New Roman" w:cs="Times New Roman"/>
          <w:color w:val="000000"/>
        </w:rPr>
      </w:pPr>
      <w:r w:rsidRPr="004000F9">
        <w:rPr>
          <w:rFonts w:ascii="Times New Roman" w:hAnsi="Times New Roman" w:cs="Times New Roman"/>
          <w:color w:val="000000"/>
        </w:rPr>
        <w:lastRenderedPageBreak/>
        <w:t xml:space="preserve">Приложение № 1 </w:t>
      </w:r>
    </w:p>
    <w:p w14:paraId="34F5A7D0" w14:textId="77777777" w:rsidR="00086C27" w:rsidRPr="004000F9" w:rsidRDefault="00086C27" w:rsidP="00086C27">
      <w:pPr>
        <w:shd w:val="clear" w:color="auto" w:fill="FFFFFF"/>
        <w:ind w:firstLine="34"/>
        <w:jc w:val="right"/>
        <w:rPr>
          <w:rFonts w:ascii="Times New Roman" w:hAnsi="Times New Roman" w:cs="Times New Roman"/>
        </w:rPr>
      </w:pPr>
      <w:r w:rsidRPr="004000F9">
        <w:rPr>
          <w:rFonts w:ascii="Times New Roman" w:hAnsi="Times New Roman" w:cs="Times New Roman"/>
        </w:rPr>
        <w:t>к Договору №______ от __________</w:t>
      </w:r>
    </w:p>
    <w:p w14:paraId="4F33A66F" w14:textId="77777777" w:rsidR="00086C27" w:rsidRPr="004000F9" w:rsidRDefault="00086C27" w:rsidP="00086C27">
      <w:pPr>
        <w:jc w:val="right"/>
        <w:textAlignment w:val="baseline"/>
        <w:rPr>
          <w:rFonts w:ascii="Times New Roman" w:hAnsi="Times New Roman" w:cs="Times New Roman"/>
          <w:color w:val="000000"/>
        </w:rPr>
      </w:pPr>
      <w:r w:rsidRPr="004000F9">
        <w:rPr>
          <w:rFonts w:ascii="Times New Roman" w:hAnsi="Times New Roman" w:cs="Times New Roman"/>
          <w:color w:val="000000"/>
        </w:rPr>
        <w:t>теплоснабжения с организацией,</w:t>
      </w:r>
    </w:p>
    <w:p w14:paraId="0B84E24B" w14:textId="77777777" w:rsidR="00086C27" w:rsidRPr="004000F9" w:rsidRDefault="00086C27" w:rsidP="00086C27">
      <w:pPr>
        <w:jc w:val="right"/>
        <w:textAlignment w:val="baseline"/>
        <w:rPr>
          <w:rFonts w:ascii="Times New Roman" w:hAnsi="Times New Roman" w:cs="Times New Roman"/>
          <w:color w:val="000000"/>
        </w:rPr>
      </w:pPr>
      <w:r w:rsidRPr="004000F9">
        <w:rPr>
          <w:rFonts w:ascii="Times New Roman" w:hAnsi="Times New Roman" w:cs="Times New Roman"/>
          <w:color w:val="000000"/>
        </w:rPr>
        <w:t>управляющей жилищным фондом</w:t>
      </w:r>
    </w:p>
    <w:p w14:paraId="03EA154A" w14:textId="77777777" w:rsidR="00086C27" w:rsidRPr="004000F9" w:rsidRDefault="00086C27" w:rsidP="00086C27">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p w14:paraId="463F7AA5" w14:textId="77777777" w:rsidR="00086C27" w:rsidRPr="004000F9" w:rsidRDefault="00086C27" w:rsidP="00086C27">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Расчетные данные объектов теплопотребления</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3"/>
        <w:gridCol w:w="1770"/>
        <w:gridCol w:w="1186"/>
        <w:gridCol w:w="1463"/>
        <w:gridCol w:w="1319"/>
        <w:gridCol w:w="1805"/>
        <w:gridCol w:w="1409"/>
      </w:tblGrid>
      <w:tr w:rsidR="00086C27" w:rsidRPr="004000F9" w14:paraId="48CE5BE1" w14:textId="77777777" w:rsidTr="00CE3174">
        <w:tc>
          <w:tcPr>
            <w:tcW w:w="465" w:type="dxa"/>
            <w:noWrap/>
            <w:vAlign w:val="bottom"/>
            <w:hideMark/>
          </w:tcPr>
          <w:p w14:paraId="0C50DFB7"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w:t>
            </w:r>
          </w:p>
          <w:p w14:paraId="15A325CE"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п/п</w:t>
            </w:r>
          </w:p>
        </w:tc>
        <w:tc>
          <w:tcPr>
            <w:tcW w:w="1470" w:type="dxa"/>
            <w:noWrap/>
            <w:vAlign w:val="bottom"/>
            <w:hideMark/>
          </w:tcPr>
          <w:p w14:paraId="2EEE1DC3"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Адрес улица, № дома</w:t>
            </w:r>
          </w:p>
        </w:tc>
        <w:tc>
          <w:tcPr>
            <w:tcW w:w="960" w:type="dxa"/>
            <w:noWrap/>
            <w:vAlign w:val="bottom"/>
            <w:hideMark/>
          </w:tcPr>
          <w:p w14:paraId="7FF89814"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Нагрузка на отопление Гкал/час</w:t>
            </w:r>
          </w:p>
        </w:tc>
        <w:tc>
          <w:tcPr>
            <w:tcW w:w="1215" w:type="dxa"/>
            <w:noWrap/>
            <w:vAlign w:val="bottom"/>
            <w:hideMark/>
          </w:tcPr>
          <w:p w14:paraId="7EEF3A16"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Нагрузка на подогрев воды Гкал/</w:t>
            </w:r>
            <w:proofErr w:type="spellStart"/>
            <w:r w:rsidRPr="004000F9">
              <w:rPr>
                <w:rFonts w:ascii="Times New Roman" w:hAnsi="Times New Roman" w:cs="Times New Roman"/>
                <w:color w:val="000000"/>
              </w:rPr>
              <w:t>сут</w:t>
            </w:r>
            <w:proofErr w:type="spellEnd"/>
            <w:r w:rsidRPr="004000F9">
              <w:rPr>
                <w:rFonts w:ascii="Times New Roman" w:hAnsi="Times New Roman" w:cs="Times New Roman"/>
                <w:color w:val="000000"/>
              </w:rPr>
              <w:t>.</w:t>
            </w:r>
          </w:p>
        </w:tc>
        <w:tc>
          <w:tcPr>
            <w:tcW w:w="1095" w:type="dxa"/>
            <w:noWrap/>
            <w:vAlign w:val="bottom"/>
            <w:hideMark/>
          </w:tcPr>
          <w:p w14:paraId="3A9463E4"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Диаметр сопла, шайбы мм</w:t>
            </w:r>
          </w:p>
        </w:tc>
        <w:tc>
          <w:tcPr>
            <w:tcW w:w="1440" w:type="dxa"/>
            <w:noWrap/>
            <w:vAlign w:val="bottom"/>
            <w:hideMark/>
          </w:tcPr>
          <w:p w14:paraId="69C8EC14"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Объем сетевой воды внутридомовых систем м²</w:t>
            </w:r>
          </w:p>
        </w:tc>
        <w:tc>
          <w:tcPr>
            <w:tcW w:w="1170" w:type="dxa"/>
            <w:noWrap/>
            <w:vAlign w:val="bottom"/>
            <w:hideMark/>
          </w:tcPr>
          <w:p w14:paraId="5C15BBB1"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Акт границы раздела №, дата</w:t>
            </w:r>
          </w:p>
        </w:tc>
      </w:tr>
      <w:tr w:rsidR="00086C27" w:rsidRPr="004000F9" w14:paraId="57C583D8" w14:textId="77777777" w:rsidTr="00CE3174">
        <w:tc>
          <w:tcPr>
            <w:tcW w:w="465" w:type="dxa"/>
            <w:noWrap/>
            <w:vAlign w:val="bottom"/>
            <w:hideMark/>
          </w:tcPr>
          <w:p w14:paraId="2FA793C4"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1</w:t>
            </w:r>
          </w:p>
        </w:tc>
        <w:tc>
          <w:tcPr>
            <w:tcW w:w="1470" w:type="dxa"/>
            <w:noWrap/>
            <w:vAlign w:val="bottom"/>
            <w:hideMark/>
          </w:tcPr>
          <w:p w14:paraId="4ADC958D"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2</w:t>
            </w:r>
          </w:p>
        </w:tc>
        <w:tc>
          <w:tcPr>
            <w:tcW w:w="960" w:type="dxa"/>
            <w:noWrap/>
            <w:vAlign w:val="bottom"/>
            <w:hideMark/>
          </w:tcPr>
          <w:p w14:paraId="0B6229C7"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3</w:t>
            </w:r>
          </w:p>
        </w:tc>
        <w:tc>
          <w:tcPr>
            <w:tcW w:w="1215" w:type="dxa"/>
            <w:noWrap/>
            <w:vAlign w:val="bottom"/>
            <w:hideMark/>
          </w:tcPr>
          <w:p w14:paraId="4FE96BD1"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4</w:t>
            </w:r>
          </w:p>
        </w:tc>
        <w:tc>
          <w:tcPr>
            <w:tcW w:w="1095" w:type="dxa"/>
            <w:noWrap/>
            <w:vAlign w:val="bottom"/>
            <w:hideMark/>
          </w:tcPr>
          <w:p w14:paraId="48DA176D"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5</w:t>
            </w:r>
          </w:p>
        </w:tc>
        <w:tc>
          <w:tcPr>
            <w:tcW w:w="1440" w:type="dxa"/>
            <w:noWrap/>
            <w:vAlign w:val="bottom"/>
            <w:hideMark/>
          </w:tcPr>
          <w:p w14:paraId="71C19D04"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6</w:t>
            </w:r>
          </w:p>
        </w:tc>
        <w:tc>
          <w:tcPr>
            <w:tcW w:w="1170" w:type="dxa"/>
            <w:noWrap/>
            <w:vAlign w:val="bottom"/>
            <w:hideMark/>
          </w:tcPr>
          <w:p w14:paraId="2BB19C4A"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7</w:t>
            </w:r>
          </w:p>
        </w:tc>
      </w:tr>
      <w:tr w:rsidR="00086C27" w:rsidRPr="004000F9" w14:paraId="7EC11B0D" w14:textId="77777777" w:rsidTr="00CE3174">
        <w:tc>
          <w:tcPr>
            <w:tcW w:w="465" w:type="dxa"/>
            <w:noWrap/>
            <w:vAlign w:val="bottom"/>
            <w:hideMark/>
          </w:tcPr>
          <w:p w14:paraId="4F5FE1D0"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1470" w:type="dxa"/>
            <w:noWrap/>
            <w:vAlign w:val="bottom"/>
            <w:hideMark/>
          </w:tcPr>
          <w:p w14:paraId="2C66DB6E"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960" w:type="dxa"/>
            <w:noWrap/>
            <w:vAlign w:val="bottom"/>
            <w:hideMark/>
          </w:tcPr>
          <w:p w14:paraId="00FCCFE6"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1215" w:type="dxa"/>
            <w:noWrap/>
            <w:vAlign w:val="bottom"/>
            <w:hideMark/>
          </w:tcPr>
          <w:p w14:paraId="7DC06239"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1095" w:type="dxa"/>
            <w:noWrap/>
            <w:vAlign w:val="bottom"/>
            <w:hideMark/>
          </w:tcPr>
          <w:p w14:paraId="58852356"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1440" w:type="dxa"/>
            <w:noWrap/>
            <w:vAlign w:val="bottom"/>
            <w:hideMark/>
          </w:tcPr>
          <w:p w14:paraId="06A97E93"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1170" w:type="dxa"/>
            <w:noWrap/>
            <w:vAlign w:val="bottom"/>
            <w:hideMark/>
          </w:tcPr>
          <w:p w14:paraId="2F698932"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r>
      <w:tr w:rsidR="00086C27" w:rsidRPr="004000F9" w14:paraId="50E0834F" w14:textId="77777777" w:rsidTr="00CE3174">
        <w:tc>
          <w:tcPr>
            <w:tcW w:w="465" w:type="dxa"/>
            <w:noWrap/>
            <w:vAlign w:val="bottom"/>
            <w:hideMark/>
          </w:tcPr>
          <w:p w14:paraId="5137C466"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Итого</w:t>
            </w:r>
          </w:p>
        </w:tc>
        <w:tc>
          <w:tcPr>
            <w:tcW w:w="1470" w:type="dxa"/>
            <w:noWrap/>
            <w:vAlign w:val="bottom"/>
            <w:hideMark/>
          </w:tcPr>
          <w:p w14:paraId="63764E80"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960" w:type="dxa"/>
            <w:noWrap/>
            <w:vAlign w:val="bottom"/>
            <w:hideMark/>
          </w:tcPr>
          <w:p w14:paraId="4CAE6F59"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1215" w:type="dxa"/>
            <w:noWrap/>
            <w:vAlign w:val="bottom"/>
            <w:hideMark/>
          </w:tcPr>
          <w:p w14:paraId="5AF283EB"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1095" w:type="dxa"/>
            <w:noWrap/>
            <w:vAlign w:val="bottom"/>
            <w:hideMark/>
          </w:tcPr>
          <w:p w14:paraId="24BBBF5D"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1440" w:type="dxa"/>
            <w:noWrap/>
            <w:vAlign w:val="bottom"/>
            <w:hideMark/>
          </w:tcPr>
          <w:p w14:paraId="51A92954"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1170" w:type="dxa"/>
            <w:noWrap/>
            <w:vAlign w:val="bottom"/>
            <w:hideMark/>
          </w:tcPr>
          <w:p w14:paraId="61A34D7C"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r>
    </w:tbl>
    <w:p w14:paraId="501A51CE" w14:textId="77777777" w:rsidR="00086C27" w:rsidRPr="004000F9" w:rsidRDefault="00086C27" w:rsidP="00086C27">
      <w:pPr>
        <w:spacing w:after="180"/>
        <w:textAlignment w:val="baseline"/>
        <w:rPr>
          <w:rFonts w:ascii="Times New Roman" w:hAnsi="Times New Roman" w:cs="Times New Roman"/>
        </w:rPr>
      </w:pPr>
      <w:r w:rsidRPr="004000F9">
        <w:rPr>
          <w:rFonts w:ascii="Times New Roman" w:hAnsi="Times New Roman" w:cs="Times New Roman"/>
          <w:color w:val="000000"/>
        </w:rPr>
        <w:t> </w:t>
      </w:r>
    </w:p>
    <w:p w14:paraId="1CC11917" w14:textId="77777777" w:rsidR="00086C27" w:rsidRPr="004000F9" w:rsidRDefault="00086C27" w:rsidP="00086C27">
      <w:pPr>
        <w:spacing w:after="180"/>
        <w:textAlignment w:val="baseline"/>
        <w:rPr>
          <w:rFonts w:ascii="Times New Roman" w:hAnsi="Times New Roman" w:cs="Times New Roman"/>
          <w:color w:val="000000"/>
        </w:rPr>
      </w:pPr>
      <w:r w:rsidRPr="004000F9">
        <w:rPr>
          <w:rFonts w:ascii="Times New Roman" w:hAnsi="Times New Roman" w:cs="Times New Roman"/>
        </w:rPr>
        <w:t>Теплоснабжающая организация</w:t>
      </w:r>
      <w:r w:rsidRPr="004000F9">
        <w:rPr>
          <w:rFonts w:ascii="Times New Roman" w:hAnsi="Times New Roman" w:cs="Times New Roman"/>
          <w:color w:val="FF0000"/>
        </w:rPr>
        <w:t xml:space="preserve">                        </w:t>
      </w:r>
      <w:r w:rsidRPr="004000F9">
        <w:rPr>
          <w:rFonts w:ascii="Times New Roman" w:hAnsi="Times New Roman" w:cs="Times New Roman"/>
          <w:color w:val="000000"/>
        </w:rPr>
        <w:t xml:space="preserve">Управляющая организация </w:t>
      </w:r>
    </w:p>
    <w:p w14:paraId="36EC453F" w14:textId="77777777" w:rsidR="00086C27" w:rsidRPr="004000F9" w:rsidRDefault="00086C27" w:rsidP="00086C27">
      <w:pPr>
        <w:spacing w:after="180"/>
        <w:textAlignment w:val="baseline"/>
        <w:rPr>
          <w:rFonts w:ascii="Times New Roman" w:hAnsi="Times New Roman" w:cs="Times New Roman"/>
          <w:color w:val="000000"/>
        </w:rPr>
      </w:pPr>
      <w:r w:rsidRPr="004000F9">
        <w:rPr>
          <w:rFonts w:ascii="Times New Roman" w:hAnsi="Times New Roman" w:cs="Times New Roman"/>
          <w:color w:val="000000"/>
        </w:rPr>
        <w:t>_____________________________                     __________________________</w:t>
      </w:r>
    </w:p>
    <w:p w14:paraId="21295D14" w14:textId="2E93AB14" w:rsidR="00086C27" w:rsidRDefault="00086C27" w:rsidP="00086C27">
      <w:pPr>
        <w:spacing w:after="180"/>
        <w:textAlignment w:val="baseline"/>
        <w:rPr>
          <w:rFonts w:ascii="Times New Roman" w:hAnsi="Times New Roman" w:cs="Times New Roman"/>
          <w:color w:val="000000"/>
        </w:rPr>
      </w:pPr>
    </w:p>
    <w:p w14:paraId="7216D7A8" w14:textId="715C4D7A" w:rsidR="00086C27" w:rsidRDefault="00086C27" w:rsidP="00086C27">
      <w:pPr>
        <w:spacing w:after="180"/>
        <w:textAlignment w:val="baseline"/>
        <w:rPr>
          <w:rFonts w:ascii="Times New Roman" w:hAnsi="Times New Roman" w:cs="Times New Roman"/>
          <w:color w:val="000000"/>
        </w:rPr>
      </w:pPr>
    </w:p>
    <w:p w14:paraId="7D152E7D" w14:textId="77777777" w:rsidR="00086C27" w:rsidRPr="004000F9" w:rsidRDefault="00086C27" w:rsidP="00086C27">
      <w:pPr>
        <w:spacing w:after="180"/>
        <w:textAlignment w:val="baseline"/>
        <w:rPr>
          <w:rFonts w:ascii="Times New Roman" w:hAnsi="Times New Roman" w:cs="Times New Roman"/>
          <w:color w:val="000000"/>
        </w:rPr>
      </w:pPr>
    </w:p>
    <w:p w14:paraId="4AE47DEA" w14:textId="77777777" w:rsidR="00086C27" w:rsidRPr="004000F9" w:rsidRDefault="00086C27" w:rsidP="00086C27">
      <w:pPr>
        <w:jc w:val="right"/>
        <w:textAlignment w:val="baseline"/>
        <w:rPr>
          <w:rFonts w:ascii="Times New Roman" w:hAnsi="Times New Roman" w:cs="Times New Roman"/>
          <w:color w:val="000000"/>
        </w:rPr>
      </w:pPr>
      <w:r w:rsidRPr="004000F9">
        <w:rPr>
          <w:rFonts w:ascii="Times New Roman" w:hAnsi="Times New Roman" w:cs="Times New Roman"/>
          <w:color w:val="000000"/>
        </w:rPr>
        <w:t>Приложение № 2</w:t>
      </w:r>
    </w:p>
    <w:p w14:paraId="3ABF55F2" w14:textId="77777777" w:rsidR="00086C27" w:rsidRPr="004000F9" w:rsidRDefault="00086C27" w:rsidP="00086C27">
      <w:pPr>
        <w:shd w:val="clear" w:color="auto" w:fill="FFFFFF"/>
        <w:ind w:firstLine="34"/>
        <w:jc w:val="right"/>
        <w:rPr>
          <w:rFonts w:ascii="Times New Roman" w:hAnsi="Times New Roman" w:cs="Times New Roman"/>
        </w:rPr>
      </w:pPr>
      <w:r w:rsidRPr="004000F9">
        <w:rPr>
          <w:rFonts w:ascii="Times New Roman" w:hAnsi="Times New Roman" w:cs="Times New Roman"/>
          <w:color w:val="000000"/>
        </w:rPr>
        <w:t xml:space="preserve"> </w:t>
      </w:r>
      <w:r w:rsidRPr="004000F9">
        <w:rPr>
          <w:rFonts w:ascii="Times New Roman" w:hAnsi="Times New Roman" w:cs="Times New Roman"/>
        </w:rPr>
        <w:t>к Договору №______ от __________</w:t>
      </w:r>
    </w:p>
    <w:p w14:paraId="5950F9E2" w14:textId="77777777" w:rsidR="00086C27" w:rsidRPr="004000F9" w:rsidRDefault="00086C27" w:rsidP="00086C27">
      <w:pPr>
        <w:jc w:val="right"/>
        <w:textAlignment w:val="baseline"/>
        <w:rPr>
          <w:rFonts w:ascii="Times New Roman" w:hAnsi="Times New Roman" w:cs="Times New Roman"/>
          <w:color w:val="000000"/>
        </w:rPr>
      </w:pPr>
      <w:r w:rsidRPr="004000F9">
        <w:rPr>
          <w:rFonts w:ascii="Times New Roman" w:hAnsi="Times New Roman" w:cs="Times New Roman"/>
          <w:color w:val="000000"/>
        </w:rPr>
        <w:t>теплоснабжения с организацией,</w:t>
      </w:r>
    </w:p>
    <w:p w14:paraId="128F2C32" w14:textId="77777777" w:rsidR="00086C27" w:rsidRPr="004000F9" w:rsidRDefault="00086C27" w:rsidP="00086C27">
      <w:pPr>
        <w:jc w:val="right"/>
        <w:textAlignment w:val="baseline"/>
        <w:rPr>
          <w:rFonts w:ascii="Times New Roman" w:hAnsi="Times New Roman" w:cs="Times New Roman"/>
          <w:color w:val="000000"/>
        </w:rPr>
      </w:pPr>
      <w:r w:rsidRPr="004000F9">
        <w:rPr>
          <w:rFonts w:ascii="Times New Roman" w:hAnsi="Times New Roman" w:cs="Times New Roman"/>
          <w:color w:val="000000"/>
        </w:rPr>
        <w:t>управляющей жилищным фондом</w:t>
      </w:r>
    </w:p>
    <w:p w14:paraId="199F2C85" w14:textId="77777777" w:rsidR="00086C27" w:rsidRPr="004000F9" w:rsidRDefault="00086C27" w:rsidP="00086C27">
      <w:pPr>
        <w:textAlignment w:val="baseline"/>
        <w:rPr>
          <w:rFonts w:ascii="Times New Roman" w:hAnsi="Times New Roman" w:cs="Times New Roman"/>
          <w:color w:val="000000"/>
        </w:rPr>
      </w:pPr>
      <w:r w:rsidRPr="004000F9">
        <w:rPr>
          <w:rFonts w:ascii="Times New Roman" w:hAnsi="Times New Roman" w:cs="Times New Roman"/>
          <w:color w:val="000000"/>
        </w:rPr>
        <w:t> </w:t>
      </w:r>
    </w:p>
    <w:p w14:paraId="0A7BA032" w14:textId="77777777" w:rsidR="00086C27" w:rsidRPr="004000F9" w:rsidRDefault="00086C27" w:rsidP="00086C27">
      <w:pPr>
        <w:jc w:val="center"/>
        <w:textAlignment w:val="baseline"/>
        <w:rPr>
          <w:rFonts w:ascii="Times New Roman" w:hAnsi="Times New Roman" w:cs="Times New Roman"/>
          <w:color w:val="000000"/>
        </w:rPr>
      </w:pPr>
    </w:p>
    <w:p w14:paraId="43BD4248" w14:textId="77777777" w:rsidR="00086C27" w:rsidRPr="004000F9" w:rsidRDefault="00086C27" w:rsidP="00086C27">
      <w:pPr>
        <w:jc w:val="center"/>
        <w:textAlignment w:val="baseline"/>
        <w:rPr>
          <w:rFonts w:ascii="Times New Roman" w:hAnsi="Times New Roman" w:cs="Times New Roman"/>
          <w:color w:val="000000"/>
        </w:rPr>
      </w:pPr>
      <w:r w:rsidRPr="004000F9">
        <w:rPr>
          <w:rFonts w:ascii="Times New Roman" w:hAnsi="Times New Roman" w:cs="Times New Roman"/>
          <w:color w:val="000000"/>
        </w:rPr>
        <w:t>Акт № _________</w:t>
      </w:r>
    </w:p>
    <w:p w14:paraId="4EA48CC3" w14:textId="77777777" w:rsidR="00086C27" w:rsidRPr="004000F9" w:rsidRDefault="00086C27" w:rsidP="00086C27">
      <w:pPr>
        <w:jc w:val="center"/>
        <w:textAlignment w:val="baseline"/>
        <w:rPr>
          <w:rFonts w:ascii="Times New Roman" w:hAnsi="Times New Roman" w:cs="Times New Roman"/>
          <w:color w:val="000000"/>
        </w:rPr>
      </w:pPr>
      <w:r w:rsidRPr="004000F9">
        <w:rPr>
          <w:rFonts w:ascii="Times New Roman" w:hAnsi="Times New Roman" w:cs="Times New Roman"/>
          <w:color w:val="000000"/>
        </w:rPr>
        <w:t xml:space="preserve">разграничения обслуживания и ответственности за эксплуатацию тепловых сетей и </w:t>
      </w:r>
      <w:proofErr w:type="spellStart"/>
      <w:r w:rsidRPr="004000F9">
        <w:rPr>
          <w:rFonts w:ascii="Times New Roman" w:hAnsi="Times New Roman" w:cs="Times New Roman"/>
          <w:color w:val="000000"/>
        </w:rPr>
        <w:t>теплоустановок</w:t>
      </w:r>
      <w:proofErr w:type="spellEnd"/>
      <w:r w:rsidRPr="004000F9">
        <w:rPr>
          <w:rFonts w:ascii="Times New Roman" w:hAnsi="Times New Roman" w:cs="Times New Roman"/>
          <w:color w:val="000000"/>
        </w:rPr>
        <w:t xml:space="preserve"> </w:t>
      </w:r>
      <w:r w:rsidRPr="004000F9">
        <w:rPr>
          <w:rFonts w:ascii="Times New Roman" w:hAnsi="Times New Roman" w:cs="Times New Roman"/>
        </w:rPr>
        <w:t xml:space="preserve">между Теплоснабжающей организацией и </w:t>
      </w:r>
      <w:r w:rsidRPr="004000F9">
        <w:rPr>
          <w:rFonts w:ascii="Times New Roman" w:hAnsi="Times New Roman" w:cs="Times New Roman"/>
          <w:color w:val="000000"/>
        </w:rPr>
        <w:t>Управляющей организацией</w:t>
      </w:r>
    </w:p>
    <w:p w14:paraId="19B8EF0E" w14:textId="77777777" w:rsidR="00086C27" w:rsidRPr="004000F9" w:rsidRDefault="00086C27" w:rsidP="00086C27">
      <w:pPr>
        <w:jc w:val="center"/>
        <w:textAlignment w:val="baseline"/>
        <w:rPr>
          <w:rFonts w:ascii="Times New Roman" w:hAnsi="Times New Roman" w:cs="Times New Roman"/>
          <w:color w:val="000000"/>
        </w:rPr>
      </w:pPr>
    </w:p>
    <w:p w14:paraId="66B7BA3C" w14:textId="77777777" w:rsidR="00086C27" w:rsidRPr="004000F9" w:rsidRDefault="00086C27" w:rsidP="00086C27">
      <w:pPr>
        <w:spacing w:after="180"/>
        <w:jc w:val="center"/>
        <w:textAlignment w:val="baseline"/>
        <w:rPr>
          <w:rFonts w:ascii="Times New Roman" w:hAnsi="Times New Roman" w:cs="Times New Roman"/>
        </w:rPr>
      </w:pPr>
      <w:r w:rsidRPr="004000F9">
        <w:rPr>
          <w:rFonts w:ascii="Times New Roman" w:hAnsi="Times New Roman" w:cs="Times New Roman"/>
        </w:rPr>
        <w:t> _______________                                                                            </w:t>
      </w:r>
      <w:proofErr w:type="gramStart"/>
      <w:r w:rsidRPr="004000F9">
        <w:rPr>
          <w:rFonts w:ascii="Times New Roman" w:hAnsi="Times New Roman" w:cs="Times New Roman"/>
        </w:rPr>
        <w:t>   «</w:t>
      </w:r>
      <w:proofErr w:type="gramEnd"/>
      <w:r w:rsidRPr="004000F9">
        <w:rPr>
          <w:rFonts w:ascii="Times New Roman" w:hAnsi="Times New Roman" w:cs="Times New Roman"/>
        </w:rPr>
        <w:t>___» _______ 20 __года</w:t>
      </w:r>
    </w:p>
    <w:p w14:paraId="31707AF2" w14:textId="77777777" w:rsidR="00086C27" w:rsidRPr="004000F9" w:rsidRDefault="00086C27" w:rsidP="00086C27">
      <w:pPr>
        <w:jc w:val="both"/>
        <w:textAlignment w:val="baseline"/>
        <w:rPr>
          <w:rFonts w:ascii="Times New Roman" w:hAnsi="Times New Roman" w:cs="Times New Roman"/>
        </w:rPr>
      </w:pPr>
    </w:p>
    <w:p w14:paraId="43296603" w14:textId="77777777" w:rsidR="00086C27" w:rsidRPr="004000F9" w:rsidRDefault="00086C27" w:rsidP="00086C27">
      <w:pPr>
        <w:jc w:val="both"/>
        <w:textAlignment w:val="baseline"/>
        <w:rPr>
          <w:rFonts w:ascii="Times New Roman" w:hAnsi="Times New Roman" w:cs="Times New Roman"/>
        </w:rPr>
      </w:pPr>
      <w:r w:rsidRPr="004000F9">
        <w:rPr>
          <w:rFonts w:ascii="Times New Roman" w:hAnsi="Times New Roman" w:cs="Times New Roman"/>
        </w:rPr>
        <w:t>Мы, нижеподписавшиеся, ________________________________________________________</w:t>
      </w:r>
    </w:p>
    <w:p w14:paraId="263B6199" w14:textId="77777777" w:rsidR="00086C27" w:rsidRPr="004000F9" w:rsidRDefault="00086C27" w:rsidP="00086C27">
      <w:pPr>
        <w:jc w:val="both"/>
        <w:textAlignment w:val="baseline"/>
        <w:rPr>
          <w:rFonts w:ascii="Times New Roman" w:hAnsi="Times New Roman" w:cs="Times New Roman"/>
          <w:i/>
        </w:rPr>
      </w:pPr>
      <w:r w:rsidRPr="004000F9">
        <w:rPr>
          <w:rFonts w:ascii="Times New Roman" w:hAnsi="Times New Roman" w:cs="Times New Roman"/>
          <w:iCs/>
          <w:bdr w:val="none" w:sz="0" w:space="0" w:color="auto" w:frame="1"/>
        </w:rPr>
        <w:lastRenderedPageBreak/>
        <w:t xml:space="preserve">                                                          </w:t>
      </w:r>
      <w:r w:rsidRPr="004000F9">
        <w:rPr>
          <w:rFonts w:ascii="Times New Roman" w:hAnsi="Times New Roman" w:cs="Times New Roman"/>
          <w:i/>
          <w:iCs/>
          <w:bdr w:val="none" w:sz="0" w:space="0" w:color="auto" w:frame="1"/>
        </w:rPr>
        <w:t>(наименование Теплоснабжающей организации)</w:t>
      </w:r>
    </w:p>
    <w:p w14:paraId="4F1C029F" w14:textId="77777777" w:rsidR="00086C27" w:rsidRPr="004000F9" w:rsidRDefault="00086C27" w:rsidP="00086C27">
      <w:pPr>
        <w:jc w:val="both"/>
        <w:textAlignment w:val="baseline"/>
        <w:rPr>
          <w:rFonts w:ascii="Times New Roman" w:hAnsi="Times New Roman" w:cs="Times New Roman"/>
          <w:color w:val="000000"/>
        </w:rPr>
      </w:pPr>
      <w:r w:rsidRPr="004000F9">
        <w:rPr>
          <w:rFonts w:ascii="Times New Roman" w:hAnsi="Times New Roman" w:cs="Times New Roman"/>
          <w:color w:val="000000"/>
        </w:rPr>
        <w:t>в лице ______________________________________________, действующего на основании</w:t>
      </w:r>
    </w:p>
    <w:p w14:paraId="009D7804" w14:textId="77777777" w:rsidR="00086C27" w:rsidRPr="004000F9" w:rsidRDefault="00086C27" w:rsidP="00086C27">
      <w:pPr>
        <w:jc w:val="both"/>
        <w:textAlignment w:val="baseline"/>
        <w:rPr>
          <w:rFonts w:ascii="Times New Roman" w:hAnsi="Times New Roman" w:cs="Times New Roman"/>
          <w:i/>
          <w:color w:val="000000"/>
        </w:rPr>
      </w:pPr>
      <w:r w:rsidRPr="004000F9">
        <w:rPr>
          <w:rFonts w:ascii="Times New Roman" w:hAnsi="Times New Roman" w:cs="Times New Roman"/>
          <w:i/>
          <w:iCs/>
          <w:color w:val="000000"/>
          <w:bdr w:val="none" w:sz="0" w:space="0" w:color="auto" w:frame="1"/>
        </w:rPr>
        <w:t>                                      (должность, Ф.И.О.)</w:t>
      </w:r>
    </w:p>
    <w:p w14:paraId="3411D44C" w14:textId="77777777" w:rsidR="00086C27" w:rsidRPr="004000F9" w:rsidRDefault="00086C27" w:rsidP="00086C27">
      <w:pPr>
        <w:jc w:val="both"/>
        <w:textAlignment w:val="baseline"/>
        <w:rPr>
          <w:rFonts w:ascii="Times New Roman" w:hAnsi="Times New Roman" w:cs="Times New Roman"/>
          <w:color w:val="000000"/>
        </w:rPr>
      </w:pPr>
      <w:r w:rsidRPr="004000F9">
        <w:rPr>
          <w:rFonts w:ascii="Times New Roman" w:hAnsi="Times New Roman" w:cs="Times New Roman"/>
          <w:color w:val="000000"/>
        </w:rPr>
        <w:t xml:space="preserve">___________________ с одной стороны и___________________________________________ </w:t>
      </w:r>
    </w:p>
    <w:p w14:paraId="2B0A2CD9" w14:textId="77777777" w:rsidR="00086C27" w:rsidRPr="004000F9" w:rsidRDefault="00086C27" w:rsidP="00086C27">
      <w:pPr>
        <w:jc w:val="both"/>
        <w:textAlignment w:val="baseline"/>
        <w:rPr>
          <w:rFonts w:ascii="Times New Roman" w:hAnsi="Times New Roman" w:cs="Times New Roman"/>
          <w:i/>
          <w:color w:val="000000"/>
        </w:rPr>
      </w:pPr>
      <w:r w:rsidRPr="004000F9">
        <w:rPr>
          <w:rFonts w:ascii="Times New Roman" w:hAnsi="Times New Roman" w:cs="Times New Roman"/>
          <w:iCs/>
          <w:color w:val="000000"/>
          <w:bdr w:val="none" w:sz="0" w:space="0" w:color="auto" w:frame="1"/>
        </w:rPr>
        <w:t xml:space="preserve">                                                                        </w:t>
      </w:r>
      <w:r w:rsidRPr="004000F9">
        <w:rPr>
          <w:rFonts w:ascii="Times New Roman" w:hAnsi="Times New Roman" w:cs="Times New Roman"/>
          <w:i/>
          <w:iCs/>
          <w:color w:val="000000"/>
          <w:bdr w:val="none" w:sz="0" w:space="0" w:color="auto" w:frame="1"/>
        </w:rPr>
        <w:t xml:space="preserve">(наименование </w:t>
      </w:r>
      <w:r w:rsidRPr="004000F9">
        <w:rPr>
          <w:rFonts w:ascii="Times New Roman" w:hAnsi="Times New Roman" w:cs="Times New Roman"/>
          <w:i/>
          <w:color w:val="000000"/>
        </w:rPr>
        <w:t>Управляющей организации</w:t>
      </w:r>
      <w:r w:rsidRPr="004000F9">
        <w:rPr>
          <w:rFonts w:ascii="Times New Roman" w:hAnsi="Times New Roman" w:cs="Times New Roman"/>
          <w:i/>
          <w:iCs/>
          <w:color w:val="000000"/>
          <w:bdr w:val="none" w:sz="0" w:space="0" w:color="auto" w:frame="1"/>
        </w:rPr>
        <w:t>)</w:t>
      </w:r>
    </w:p>
    <w:p w14:paraId="40673984" w14:textId="77777777" w:rsidR="00086C27" w:rsidRPr="004000F9" w:rsidRDefault="00086C27" w:rsidP="00086C27">
      <w:pPr>
        <w:jc w:val="both"/>
        <w:textAlignment w:val="baseline"/>
        <w:rPr>
          <w:rFonts w:ascii="Times New Roman" w:hAnsi="Times New Roman" w:cs="Times New Roman"/>
          <w:color w:val="000000"/>
        </w:rPr>
      </w:pPr>
      <w:proofErr w:type="gramStart"/>
      <w:r w:rsidRPr="004000F9">
        <w:rPr>
          <w:rFonts w:ascii="Times New Roman" w:hAnsi="Times New Roman" w:cs="Times New Roman"/>
          <w:color w:val="000000"/>
        </w:rPr>
        <w:t>в  лице</w:t>
      </w:r>
      <w:proofErr w:type="gramEnd"/>
      <w:r w:rsidRPr="004000F9">
        <w:rPr>
          <w:rFonts w:ascii="Times New Roman" w:hAnsi="Times New Roman" w:cs="Times New Roman"/>
          <w:color w:val="000000"/>
        </w:rPr>
        <w:t>________________________________________________________________________,</w:t>
      </w:r>
    </w:p>
    <w:p w14:paraId="53165362" w14:textId="77777777" w:rsidR="00086C27" w:rsidRPr="004000F9" w:rsidRDefault="00086C27" w:rsidP="00086C27">
      <w:pPr>
        <w:jc w:val="both"/>
        <w:textAlignment w:val="baseline"/>
        <w:rPr>
          <w:rFonts w:ascii="Times New Roman" w:hAnsi="Times New Roman" w:cs="Times New Roman"/>
          <w:i/>
          <w:color w:val="000000"/>
        </w:rPr>
      </w:pPr>
      <w:r w:rsidRPr="004000F9">
        <w:rPr>
          <w:rFonts w:ascii="Times New Roman" w:hAnsi="Times New Roman" w:cs="Times New Roman"/>
          <w:i/>
          <w:iCs/>
          <w:color w:val="000000"/>
          <w:bdr w:val="none" w:sz="0" w:space="0" w:color="auto" w:frame="1"/>
        </w:rPr>
        <w:t>                                                      (должность, Ф.И.О.)</w:t>
      </w:r>
    </w:p>
    <w:p w14:paraId="1A89B144" w14:textId="77777777" w:rsidR="00086C27" w:rsidRPr="004000F9" w:rsidRDefault="00086C27" w:rsidP="00086C27">
      <w:pPr>
        <w:jc w:val="both"/>
        <w:textAlignment w:val="baseline"/>
        <w:rPr>
          <w:rFonts w:ascii="Times New Roman" w:hAnsi="Times New Roman" w:cs="Times New Roman"/>
          <w:color w:val="000000"/>
        </w:rPr>
      </w:pPr>
      <w:r w:rsidRPr="004000F9">
        <w:rPr>
          <w:rFonts w:ascii="Times New Roman" w:hAnsi="Times New Roman" w:cs="Times New Roman"/>
          <w:color w:val="000000"/>
        </w:rPr>
        <w:t xml:space="preserve">действующего на основании _________________, с другой стороны, составили настоящий акт на предмет установления границ обслуживания и ответственности за техническое состояние тепловых сетей и </w:t>
      </w:r>
      <w:proofErr w:type="spellStart"/>
      <w:r w:rsidRPr="004000F9">
        <w:rPr>
          <w:rFonts w:ascii="Times New Roman" w:hAnsi="Times New Roman" w:cs="Times New Roman"/>
          <w:color w:val="000000"/>
        </w:rPr>
        <w:t>теплоустановок</w:t>
      </w:r>
      <w:proofErr w:type="spellEnd"/>
    </w:p>
    <w:p w14:paraId="2F624F4D" w14:textId="77777777" w:rsidR="00086C27" w:rsidRPr="004000F9" w:rsidRDefault="00086C27" w:rsidP="00086C27">
      <w:pPr>
        <w:jc w:val="both"/>
        <w:textAlignment w:val="baseline"/>
        <w:rPr>
          <w:rFonts w:ascii="Times New Roman" w:hAnsi="Times New Roman" w:cs="Times New Roman"/>
          <w:color w:val="000000"/>
        </w:rPr>
      </w:pPr>
      <w:r w:rsidRPr="004000F9">
        <w:rPr>
          <w:rFonts w:ascii="Times New Roman" w:hAnsi="Times New Roman" w:cs="Times New Roman"/>
          <w:color w:val="000000"/>
        </w:rPr>
        <w:t>_______________________________________________________________________________</w:t>
      </w:r>
    </w:p>
    <w:p w14:paraId="69890F64" w14:textId="77777777" w:rsidR="00086C27" w:rsidRPr="004000F9" w:rsidRDefault="00086C27" w:rsidP="00086C27">
      <w:pPr>
        <w:jc w:val="center"/>
        <w:textAlignment w:val="baseline"/>
        <w:rPr>
          <w:rFonts w:ascii="Times New Roman" w:hAnsi="Times New Roman" w:cs="Times New Roman"/>
          <w:i/>
          <w:color w:val="000000"/>
        </w:rPr>
      </w:pPr>
      <w:r w:rsidRPr="004000F9">
        <w:rPr>
          <w:rFonts w:ascii="Times New Roman" w:hAnsi="Times New Roman" w:cs="Times New Roman"/>
          <w:i/>
          <w:iCs/>
          <w:color w:val="000000"/>
          <w:bdr w:val="none" w:sz="0" w:space="0" w:color="auto" w:frame="1"/>
        </w:rPr>
        <w:t>(наименование объекта)</w:t>
      </w:r>
    </w:p>
    <w:p w14:paraId="4A20680A" w14:textId="77777777" w:rsidR="00086C27" w:rsidRPr="004000F9" w:rsidRDefault="00086C27" w:rsidP="00086C27">
      <w:pPr>
        <w:textAlignment w:val="baseline"/>
        <w:rPr>
          <w:rFonts w:ascii="Times New Roman" w:hAnsi="Times New Roman" w:cs="Times New Roman"/>
          <w:color w:val="000000"/>
        </w:rPr>
      </w:pPr>
      <w:r w:rsidRPr="004000F9">
        <w:rPr>
          <w:rFonts w:ascii="Times New Roman" w:hAnsi="Times New Roman" w:cs="Times New Roman"/>
          <w:color w:val="000000"/>
        </w:rPr>
        <w:t xml:space="preserve">по </w:t>
      </w:r>
      <w:proofErr w:type="gramStart"/>
      <w:r w:rsidRPr="004000F9">
        <w:rPr>
          <w:rFonts w:ascii="Times New Roman" w:hAnsi="Times New Roman" w:cs="Times New Roman"/>
          <w:color w:val="000000"/>
        </w:rPr>
        <w:t xml:space="preserve">адресу:   </w:t>
      </w:r>
      <w:proofErr w:type="gramEnd"/>
      <w:r w:rsidRPr="004000F9">
        <w:rPr>
          <w:rFonts w:ascii="Times New Roman" w:hAnsi="Times New Roman" w:cs="Times New Roman"/>
          <w:color w:val="000000"/>
        </w:rPr>
        <w:t>____________________________________________________________________</w:t>
      </w:r>
    </w:p>
    <w:p w14:paraId="58441302" w14:textId="77777777" w:rsidR="00086C27" w:rsidRPr="004000F9" w:rsidRDefault="00086C27" w:rsidP="00086C27">
      <w:pPr>
        <w:textAlignment w:val="baseline"/>
        <w:rPr>
          <w:rFonts w:ascii="Times New Roman" w:hAnsi="Times New Roman" w:cs="Times New Roman"/>
          <w:color w:val="000000"/>
        </w:rPr>
      </w:pPr>
      <w:r w:rsidRPr="004000F9">
        <w:rPr>
          <w:rFonts w:ascii="Times New Roman" w:hAnsi="Times New Roman" w:cs="Times New Roman"/>
          <w:color w:val="000000"/>
        </w:rPr>
        <w:t> </w:t>
      </w:r>
    </w:p>
    <w:p w14:paraId="469A2997" w14:textId="77777777" w:rsidR="00086C27" w:rsidRPr="004000F9" w:rsidRDefault="00086C27" w:rsidP="00086C27">
      <w:pPr>
        <w:textAlignment w:val="baseline"/>
        <w:rPr>
          <w:rFonts w:ascii="Times New Roman" w:hAnsi="Times New Roman" w:cs="Times New Roman"/>
        </w:rPr>
      </w:pPr>
      <w:r w:rsidRPr="004000F9">
        <w:rPr>
          <w:rFonts w:ascii="Times New Roman" w:hAnsi="Times New Roman" w:cs="Times New Roman"/>
          <w:color w:val="000000"/>
        </w:rPr>
        <w:t xml:space="preserve">1. Схемы </w:t>
      </w:r>
      <w:r w:rsidRPr="004000F9">
        <w:rPr>
          <w:rFonts w:ascii="Times New Roman" w:hAnsi="Times New Roman" w:cs="Times New Roman"/>
        </w:rPr>
        <w:t xml:space="preserve">теплотрасс и </w:t>
      </w:r>
      <w:proofErr w:type="spellStart"/>
      <w:r w:rsidRPr="004000F9">
        <w:rPr>
          <w:rFonts w:ascii="Times New Roman" w:hAnsi="Times New Roman" w:cs="Times New Roman"/>
        </w:rPr>
        <w:t>теплоустановок</w:t>
      </w:r>
      <w:proofErr w:type="spellEnd"/>
      <w:r w:rsidRPr="004000F9">
        <w:rPr>
          <w:rFonts w:ascii="Times New Roman" w:hAnsi="Times New Roman" w:cs="Times New Roman"/>
        </w:rPr>
        <w:t>:</w:t>
      </w:r>
    </w:p>
    <w:p w14:paraId="233A54FB" w14:textId="77777777" w:rsidR="00086C27" w:rsidRPr="004000F9" w:rsidRDefault="00086C27" w:rsidP="00086C27">
      <w:pPr>
        <w:jc w:val="both"/>
        <w:textAlignment w:val="baseline"/>
        <w:rPr>
          <w:rFonts w:ascii="Times New Roman" w:hAnsi="Times New Roman" w:cs="Times New Roman"/>
        </w:rPr>
      </w:pPr>
      <w:r w:rsidRPr="004000F9">
        <w:rPr>
          <w:rFonts w:ascii="Times New Roman" w:hAnsi="Times New Roman" w:cs="Times New Roman"/>
        </w:rPr>
        <w:t xml:space="preserve">2. Между Теплоснабжающей организацией и </w:t>
      </w:r>
      <w:r w:rsidRPr="004000F9">
        <w:rPr>
          <w:rFonts w:ascii="Times New Roman" w:hAnsi="Times New Roman" w:cs="Times New Roman"/>
          <w:color w:val="000000"/>
        </w:rPr>
        <w:t>Управляющей организацией</w:t>
      </w:r>
      <w:r w:rsidRPr="004000F9">
        <w:rPr>
          <w:rFonts w:ascii="Times New Roman" w:hAnsi="Times New Roman" w:cs="Times New Roman"/>
        </w:rPr>
        <w:t xml:space="preserve"> устанавливаются следующие границы обслуживания и ответственности за состоянием тепловых сетей и </w:t>
      </w:r>
      <w:proofErr w:type="spellStart"/>
      <w:r w:rsidRPr="004000F9">
        <w:rPr>
          <w:rFonts w:ascii="Times New Roman" w:hAnsi="Times New Roman" w:cs="Times New Roman"/>
        </w:rPr>
        <w:t>теплоустановок</w:t>
      </w:r>
      <w:proofErr w:type="spellEnd"/>
      <w:r w:rsidRPr="004000F9">
        <w:rPr>
          <w:rFonts w:ascii="Times New Roman" w:hAnsi="Times New Roman" w:cs="Times New Roman"/>
        </w:rPr>
        <w:t>:</w:t>
      </w:r>
    </w:p>
    <w:p w14:paraId="0FDAF3D5" w14:textId="77777777" w:rsidR="00086C27" w:rsidRPr="004000F9" w:rsidRDefault="00086C27" w:rsidP="00086C27">
      <w:pPr>
        <w:textAlignment w:val="baseline"/>
        <w:rPr>
          <w:rFonts w:ascii="Times New Roman" w:hAnsi="Times New Roman" w:cs="Times New Roman"/>
        </w:rPr>
      </w:pPr>
      <w:r w:rsidRPr="004000F9">
        <w:rPr>
          <w:rFonts w:ascii="Times New Roman" w:hAnsi="Times New Roman" w:cs="Times New Roman"/>
        </w:rPr>
        <w:t xml:space="preserve">По отоплению и </w:t>
      </w:r>
      <w:proofErr w:type="gramStart"/>
      <w:r w:rsidRPr="004000F9">
        <w:rPr>
          <w:rFonts w:ascii="Times New Roman" w:hAnsi="Times New Roman" w:cs="Times New Roman"/>
        </w:rPr>
        <w:t>ГВС:_</w:t>
      </w:r>
      <w:proofErr w:type="gramEnd"/>
      <w:r w:rsidRPr="004000F9">
        <w:rPr>
          <w:rFonts w:ascii="Times New Roman" w:hAnsi="Times New Roman" w:cs="Times New Roman"/>
        </w:rPr>
        <w:t>________________________________________________________</w:t>
      </w:r>
    </w:p>
    <w:p w14:paraId="5DC8F344" w14:textId="77777777" w:rsidR="00086C27" w:rsidRPr="004000F9" w:rsidRDefault="00086C27" w:rsidP="00086C27">
      <w:pPr>
        <w:textAlignment w:val="baseline"/>
        <w:rPr>
          <w:rFonts w:ascii="Times New Roman" w:hAnsi="Times New Roman" w:cs="Times New Roman"/>
        </w:rPr>
      </w:pPr>
      <w:r w:rsidRPr="004000F9">
        <w:rPr>
          <w:rFonts w:ascii="Times New Roman" w:hAnsi="Times New Roman" w:cs="Times New Roman"/>
        </w:rPr>
        <w:t>____________________________________________________________________________</w:t>
      </w:r>
    </w:p>
    <w:p w14:paraId="01295D16" w14:textId="77777777" w:rsidR="00086C27" w:rsidRPr="004000F9" w:rsidRDefault="00086C27" w:rsidP="00086C27">
      <w:pPr>
        <w:textAlignment w:val="baseline"/>
        <w:rPr>
          <w:rFonts w:ascii="Times New Roman" w:hAnsi="Times New Roman" w:cs="Times New Roman"/>
        </w:rPr>
      </w:pPr>
    </w:p>
    <w:p w14:paraId="2AE4BF41" w14:textId="77777777" w:rsidR="00086C27" w:rsidRPr="004000F9" w:rsidRDefault="00086C27" w:rsidP="00086C27">
      <w:pPr>
        <w:textAlignment w:val="baseline"/>
        <w:rPr>
          <w:rFonts w:ascii="Times New Roman" w:hAnsi="Times New Roman" w:cs="Times New Roman"/>
        </w:rPr>
      </w:pPr>
      <w:r w:rsidRPr="004000F9">
        <w:rPr>
          <w:rFonts w:ascii="Times New Roman" w:hAnsi="Times New Roman" w:cs="Times New Roman"/>
        </w:rPr>
        <w:t>3. При изменении схемы подачи теплоносителя, настоящий Акт подлежит переоформлению.</w:t>
      </w:r>
    </w:p>
    <w:p w14:paraId="2489E52D" w14:textId="77777777" w:rsidR="00086C27" w:rsidRPr="004000F9" w:rsidRDefault="00086C27" w:rsidP="00086C27">
      <w:pPr>
        <w:jc w:val="both"/>
        <w:textAlignment w:val="baseline"/>
        <w:rPr>
          <w:rFonts w:ascii="Times New Roman" w:hAnsi="Times New Roman" w:cs="Times New Roman"/>
        </w:rPr>
      </w:pPr>
      <w:r w:rsidRPr="004000F9">
        <w:rPr>
          <w:rFonts w:ascii="Times New Roman" w:hAnsi="Times New Roman" w:cs="Times New Roman"/>
        </w:rPr>
        <w:t xml:space="preserve">4. Копия приказа </w:t>
      </w:r>
      <w:r w:rsidRPr="004000F9">
        <w:rPr>
          <w:rFonts w:ascii="Times New Roman" w:hAnsi="Times New Roman" w:cs="Times New Roman"/>
          <w:color w:val="000000"/>
        </w:rPr>
        <w:t>Управляющей организации</w:t>
      </w:r>
      <w:r w:rsidRPr="004000F9">
        <w:rPr>
          <w:rFonts w:ascii="Times New Roman" w:hAnsi="Times New Roman" w:cs="Times New Roman"/>
        </w:rPr>
        <w:t xml:space="preserve"> о назначении лица, ответственного за исправное состояние и безопасную эксплуатацию </w:t>
      </w:r>
      <w:proofErr w:type="spellStart"/>
      <w:r w:rsidRPr="004000F9">
        <w:rPr>
          <w:rFonts w:ascii="Times New Roman" w:hAnsi="Times New Roman" w:cs="Times New Roman"/>
        </w:rPr>
        <w:t>теплоустановок</w:t>
      </w:r>
      <w:proofErr w:type="spellEnd"/>
      <w:r w:rsidRPr="004000F9">
        <w:rPr>
          <w:rFonts w:ascii="Times New Roman" w:hAnsi="Times New Roman" w:cs="Times New Roman"/>
        </w:rPr>
        <w:t xml:space="preserve"> и тепловых сетей предоставляется Теплоснабжающей организации до подписания настоящего Акта.</w:t>
      </w:r>
    </w:p>
    <w:p w14:paraId="5929B60B" w14:textId="77777777" w:rsidR="00086C27" w:rsidRPr="004000F9" w:rsidRDefault="00086C27" w:rsidP="00086C27">
      <w:pPr>
        <w:textAlignment w:val="baseline"/>
        <w:rPr>
          <w:rFonts w:ascii="Times New Roman" w:hAnsi="Times New Roman" w:cs="Times New Roman"/>
        </w:rPr>
      </w:pPr>
    </w:p>
    <w:p w14:paraId="30399927" w14:textId="77777777" w:rsidR="00086C27" w:rsidRPr="004000F9" w:rsidRDefault="00086C27" w:rsidP="00086C27">
      <w:pPr>
        <w:textAlignment w:val="baseline"/>
        <w:rPr>
          <w:rFonts w:ascii="Times New Roman" w:hAnsi="Times New Roman" w:cs="Times New Roman"/>
        </w:rPr>
      </w:pPr>
    </w:p>
    <w:p w14:paraId="2CB54489" w14:textId="77777777" w:rsidR="00086C27" w:rsidRPr="004000F9" w:rsidRDefault="00086C27" w:rsidP="00086C27">
      <w:pPr>
        <w:textAlignment w:val="baseline"/>
        <w:rPr>
          <w:rFonts w:ascii="Times New Roman" w:hAnsi="Times New Roman" w:cs="Times New Roman"/>
          <w:color w:val="000000"/>
        </w:rPr>
      </w:pPr>
      <w:r w:rsidRPr="004000F9">
        <w:rPr>
          <w:rFonts w:ascii="Times New Roman" w:hAnsi="Times New Roman" w:cs="Times New Roman"/>
        </w:rPr>
        <w:t xml:space="preserve">Теплоснабжающая </w:t>
      </w:r>
      <w:proofErr w:type="gramStart"/>
      <w:r w:rsidRPr="004000F9">
        <w:rPr>
          <w:rFonts w:ascii="Times New Roman" w:hAnsi="Times New Roman" w:cs="Times New Roman"/>
        </w:rPr>
        <w:t>организация:</w:t>
      </w:r>
      <w:r w:rsidRPr="004000F9">
        <w:rPr>
          <w:rFonts w:ascii="Times New Roman" w:hAnsi="Times New Roman" w:cs="Times New Roman"/>
          <w:color w:val="000000"/>
        </w:rPr>
        <w:t>   </w:t>
      </w:r>
      <w:proofErr w:type="gramEnd"/>
      <w:r w:rsidRPr="004000F9">
        <w:rPr>
          <w:rFonts w:ascii="Times New Roman" w:hAnsi="Times New Roman" w:cs="Times New Roman"/>
          <w:color w:val="000000"/>
        </w:rPr>
        <w:t>             Управляющая организация:</w:t>
      </w:r>
    </w:p>
    <w:p w14:paraId="41130DAB" w14:textId="77777777" w:rsidR="00086C27" w:rsidRPr="004000F9" w:rsidRDefault="00086C27" w:rsidP="00086C27">
      <w:pPr>
        <w:textAlignment w:val="baseline"/>
        <w:rPr>
          <w:rFonts w:ascii="Times New Roman" w:hAnsi="Times New Roman" w:cs="Times New Roman"/>
          <w:color w:val="000000"/>
        </w:rPr>
      </w:pPr>
    </w:p>
    <w:p w14:paraId="1300210E" w14:textId="77777777" w:rsidR="00086C27" w:rsidRPr="004000F9" w:rsidRDefault="00086C27" w:rsidP="00086C27">
      <w:pPr>
        <w:textAlignment w:val="baseline"/>
        <w:rPr>
          <w:rFonts w:ascii="Times New Roman" w:hAnsi="Times New Roman" w:cs="Times New Roman"/>
          <w:color w:val="000000"/>
        </w:rPr>
      </w:pPr>
      <w:r w:rsidRPr="004000F9">
        <w:rPr>
          <w:rFonts w:ascii="Times New Roman" w:hAnsi="Times New Roman" w:cs="Times New Roman"/>
          <w:color w:val="000000"/>
        </w:rPr>
        <w:t>___________________________                  _______________________________</w:t>
      </w:r>
    </w:p>
    <w:p w14:paraId="0700D7F4" w14:textId="77777777" w:rsidR="00086C27" w:rsidRPr="004000F9" w:rsidRDefault="00086C27" w:rsidP="00086C27">
      <w:pPr>
        <w:textAlignment w:val="baseline"/>
        <w:rPr>
          <w:rFonts w:ascii="Times New Roman" w:hAnsi="Times New Roman" w:cs="Times New Roman"/>
          <w:i/>
          <w:color w:val="000000"/>
        </w:rPr>
      </w:pPr>
      <w:r w:rsidRPr="004000F9">
        <w:rPr>
          <w:rFonts w:ascii="Times New Roman" w:hAnsi="Times New Roman" w:cs="Times New Roman"/>
          <w:color w:val="000000"/>
        </w:rPr>
        <w:t>  </w:t>
      </w:r>
      <w:r w:rsidRPr="004000F9">
        <w:rPr>
          <w:rFonts w:ascii="Times New Roman" w:hAnsi="Times New Roman" w:cs="Times New Roman"/>
          <w:i/>
          <w:iCs/>
          <w:color w:val="000000"/>
          <w:bdr w:val="none" w:sz="0" w:space="0" w:color="auto" w:frame="1"/>
        </w:rPr>
        <w:t xml:space="preserve">(Ф.И.О., дата, </w:t>
      </w:r>
      <w:proofErr w:type="gramStart"/>
      <w:r w:rsidRPr="004000F9">
        <w:rPr>
          <w:rFonts w:ascii="Times New Roman" w:hAnsi="Times New Roman" w:cs="Times New Roman"/>
          <w:i/>
          <w:iCs/>
          <w:color w:val="000000"/>
          <w:bdr w:val="none" w:sz="0" w:space="0" w:color="auto" w:frame="1"/>
        </w:rPr>
        <w:t>подпись)   </w:t>
      </w:r>
      <w:proofErr w:type="gramEnd"/>
      <w:r w:rsidRPr="004000F9">
        <w:rPr>
          <w:rFonts w:ascii="Times New Roman" w:hAnsi="Times New Roman" w:cs="Times New Roman"/>
          <w:i/>
          <w:iCs/>
          <w:color w:val="000000"/>
          <w:bdr w:val="none" w:sz="0" w:space="0" w:color="auto" w:frame="1"/>
        </w:rPr>
        <w:t>                                (Ф.И.О., дата, подпись)</w:t>
      </w:r>
    </w:p>
    <w:p w14:paraId="46695227" w14:textId="77777777" w:rsidR="00086C27" w:rsidRPr="004000F9" w:rsidRDefault="00086C27" w:rsidP="00086C27">
      <w:pPr>
        <w:textAlignment w:val="baseline"/>
        <w:rPr>
          <w:rFonts w:ascii="Times New Roman" w:hAnsi="Times New Roman" w:cs="Times New Roman"/>
          <w:color w:val="000000"/>
        </w:rPr>
      </w:pPr>
      <w:r w:rsidRPr="004000F9">
        <w:rPr>
          <w:rFonts w:ascii="Times New Roman" w:hAnsi="Times New Roman" w:cs="Times New Roman"/>
          <w:color w:val="000000"/>
        </w:rPr>
        <w:t xml:space="preserve">м.п.                                                                          </w:t>
      </w:r>
      <w:proofErr w:type="spellStart"/>
      <w:r w:rsidRPr="004000F9">
        <w:rPr>
          <w:rFonts w:ascii="Times New Roman" w:hAnsi="Times New Roman" w:cs="Times New Roman"/>
          <w:color w:val="000000"/>
        </w:rPr>
        <w:t>м.п</w:t>
      </w:r>
      <w:proofErr w:type="spellEnd"/>
      <w:r w:rsidRPr="004000F9">
        <w:rPr>
          <w:rFonts w:ascii="Times New Roman" w:hAnsi="Times New Roman" w:cs="Times New Roman"/>
          <w:color w:val="000000"/>
        </w:rPr>
        <w:t>.</w:t>
      </w:r>
    </w:p>
    <w:p w14:paraId="518189F1" w14:textId="77777777" w:rsidR="00086C27" w:rsidRPr="004000F9" w:rsidRDefault="00086C27" w:rsidP="00086C27">
      <w:pPr>
        <w:spacing w:after="180"/>
        <w:jc w:val="both"/>
        <w:textAlignment w:val="baseline"/>
        <w:rPr>
          <w:rFonts w:ascii="Times New Roman" w:hAnsi="Times New Roman" w:cs="Times New Roman"/>
          <w:color w:val="000000"/>
        </w:rPr>
      </w:pPr>
    </w:p>
    <w:p w14:paraId="7195D257" w14:textId="77777777" w:rsidR="00086C27" w:rsidRPr="004000F9" w:rsidRDefault="00086C27" w:rsidP="00086C27">
      <w:pPr>
        <w:spacing w:after="180"/>
        <w:jc w:val="both"/>
        <w:textAlignment w:val="baseline"/>
        <w:rPr>
          <w:rFonts w:ascii="Times New Roman" w:hAnsi="Times New Roman" w:cs="Times New Roman"/>
        </w:rPr>
      </w:pPr>
      <w:r w:rsidRPr="004000F9">
        <w:rPr>
          <w:rFonts w:ascii="Times New Roman" w:hAnsi="Times New Roman" w:cs="Times New Roman"/>
          <w:iCs/>
          <w:color w:val="000000"/>
          <w:bdr w:val="none" w:sz="0" w:space="0" w:color="auto" w:frame="1"/>
        </w:rPr>
        <w:t>Примечание:</w:t>
      </w:r>
      <w:r w:rsidRPr="004000F9">
        <w:rPr>
          <w:rFonts w:ascii="Times New Roman" w:hAnsi="Times New Roman" w:cs="Times New Roman"/>
          <w:color w:val="000000"/>
        </w:rPr>
        <w:t xml:space="preserve"> настоящий акт может быть подписан другими представителями от </w:t>
      </w:r>
      <w:r w:rsidRPr="004000F9">
        <w:rPr>
          <w:rFonts w:ascii="Times New Roman" w:hAnsi="Times New Roman" w:cs="Times New Roman"/>
        </w:rPr>
        <w:t xml:space="preserve">Теплоснабжающей организации и </w:t>
      </w:r>
      <w:r w:rsidRPr="004000F9">
        <w:rPr>
          <w:rFonts w:ascii="Times New Roman" w:hAnsi="Times New Roman" w:cs="Times New Roman"/>
          <w:color w:val="000000"/>
        </w:rPr>
        <w:t>Управляющей организации</w:t>
      </w:r>
      <w:r w:rsidRPr="004000F9">
        <w:rPr>
          <w:rFonts w:ascii="Times New Roman" w:hAnsi="Times New Roman" w:cs="Times New Roman"/>
        </w:rPr>
        <w:t>, на основании выданных доверенностей.</w:t>
      </w:r>
    </w:p>
    <w:p w14:paraId="1BB3541C" w14:textId="77777777" w:rsidR="00086C27" w:rsidRDefault="00086C27" w:rsidP="00086C27">
      <w:pPr>
        <w:jc w:val="right"/>
        <w:textAlignment w:val="baseline"/>
        <w:rPr>
          <w:rFonts w:ascii="Times New Roman" w:hAnsi="Times New Roman" w:cs="Times New Roman"/>
        </w:rPr>
      </w:pPr>
    </w:p>
    <w:p w14:paraId="49AE7D6E" w14:textId="77777777" w:rsidR="00086C27" w:rsidRDefault="00086C27" w:rsidP="00086C27">
      <w:pPr>
        <w:jc w:val="right"/>
        <w:textAlignment w:val="baseline"/>
        <w:rPr>
          <w:rFonts w:ascii="Times New Roman" w:hAnsi="Times New Roman" w:cs="Times New Roman"/>
        </w:rPr>
      </w:pPr>
    </w:p>
    <w:p w14:paraId="460EB4D6" w14:textId="77777777" w:rsidR="00086C27" w:rsidRDefault="00086C27" w:rsidP="00086C27">
      <w:pPr>
        <w:jc w:val="right"/>
        <w:textAlignment w:val="baseline"/>
        <w:rPr>
          <w:rFonts w:ascii="Times New Roman" w:hAnsi="Times New Roman" w:cs="Times New Roman"/>
        </w:rPr>
      </w:pPr>
    </w:p>
    <w:p w14:paraId="3D3C4158" w14:textId="77777777" w:rsidR="00086C27" w:rsidRDefault="00086C27" w:rsidP="00086C27">
      <w:pPr>
        <w:jc w:val="right"/>
        <w:textAlignment w:val="baseline"/>
        <w:rPr>
          <w:rFonts w:ascii="Times New Roman" w:hAnsi="Times New Roman" w:cs="Times New Roman"/>
        </w:rPr>
      </w:pPr>
    </w:p>
    <w:p w14:paraId="4BA3B15F" w14:textId="0B82E0D8" w:rsidR="00086C27" w:rsidRDefault="00086C27" w:rsidP="00086C27">
      <w:pPr>
        <w:jc w:val="right"/>
        <w:textAlignment w:val="baseline"/>
        <w:rPr>
          <w:rFonts w:ascii="Times New Roman" w:hAnsi="Times New Roman" w:cs="Times New Roman"/>
        </w:rPr>
      </w:pPr>
    </w:p>
    <w:p w14:paraId="36F868A7" w14:textId="72D3B29F" w:rsidR="00086C27" w:rsidRDefault="00086C27" w:rsidP="00086C27">
      <w:pPr>
        <w:jc w:val="right"/>
        <w:textAlignment w:val="baseline"/>
        <w:rPr>
          <w:rFonts w:ascii="Times New Roman" w:hAnsi="Times New Roman" w:cs="Times New Roman"/>
        </w:rPr>
      </w:pPr>
    </w:p>
    <w:p w14:paraId="3E786371" w14:textId="2B8BAC43" w:rsidR="00086C27" w:rsidRDefault="00086C27" w:rsidP="00086C27">
      <w:pPr>
        <w:jc w:val="right"/>
        <w:textAlignment w:val="baseline"/>
        <w:rPr>
          <w:rFonts w:ascii="Times New Roman" w:hAnsi="Times New Roman" w:cs="Times New Roman"/>
        </w:rPr>
      </w:pPr>
    </w:p>
    <w:p w14:paraId="285C4163" w14:textId="76452B88" w:rsidR="00086C27" w:rsidRDefault="00086C27" w:rsidP="00086C27">
      <w:pPr>
        <w:jc w:val="right"/>
        <w:textAlignment w:val="baseline"/>
        <w:rPr>
          <w:rFonts w:ascii="Times New Roman" w:hAnsi="Times New Roman" w:cs="Times New Roman"/>
        </w:rPr>
      </w:pPr>
    </w:p>
    <w:p w14:paraId="56A405ED" w14:textId="6D84494F" w:rsidR="00086C27" w:rsidRDefault="00086C27" w:rsidP="00086C27">
      <w:pPr>
        <w:jc w:val="right"/>
        <w:textAlignment w:val="baseline"/>
        <w:rPr>
          <w:rFonts w:ascii="Times New Roman" w:hAnsi="Times New Roman" w:cs="Times New Roman"/>
        </w:rPr>
      </w:pPr>
    </w:p>
    <w:p w14:paraId="06FD5157" w14:textId="3F2630FA" w:rsidR="00086C27" w:rsidRDefault="00086C27" w:rsidP="00086C27">
      <w:pPr>
        <w:jc w:val="right"/>
        <w:textAlignment w:val="baseline"/>
        <w:rPr>
          <w:rFonts w:ascii="Times New Roman" w:hAnsi="Times New Roman" w:cs="Times New Roman"/>
        </w:rPr>
      </w:pPr>
    </w:p>
    <w:p w14:paraId="3731AD67" w14:textId="07D6264F" w:rsidR="00086C27" w:rsidRDefault="00086C27" w:rsidP="00086C27">
      <w:pPr>
        <w:jc w:val="right"/>
        <w:textAlignment w:val="baseline"/>
        <w:rPr>
          <w:rFonts w:ascii="Times New Roman" w:hAnsi="Times New Roman" w:cs="Times New Roman"/>
        </w:rPr>
      </w:pPr>
    </w:p>
    <w:p w14:paraId="3D8848AA" w14:textId="305882CB" w:rsidR="00086C27" w:rsidRDefault="00086C27" w:rsidP="00086C27">
      <w:pPr>
        <w:jc w:val="right"/>
        <w:textAlignment w:val="baseline"/>
        <w:rPr>
          <w:rFonts w:ascii="Times New Roman" w:hAnsi="Times New Roman" w:cs="Times New Roman"/>
        </w:rPr>
      </w:pPr>
    </w:p>
    <w:p w14:paraId="4E9E61D7" w14:textId="2D1C4282" w:rsidR="00086C27" w:rsidRDefault="00086C27" w:rsidP="00086C27">
      <w:pPr>
        <w:jc w:val="right"/>
        <w:textAlignment w:val="baseline"/>
        <w:rPr>
          <w:rFonts w:ascii="Times New Roman" w:hAnsi="Times New Roman" w:cs="Times New Roman"/>
        </w:rPr>
      </w:pPr>
    </w:p>
    <w:p w14:paraId="3030410E" w14:textId="463C8908" w:rsidR="00086C27" w:rsidRDefault="00086C27" w:rsidP="00086C27">
      <w:pPr>
        <w:jc w:val="right"/>
        <w:textAlignment w:val="baseline"/>
        <w:rPr>
          <w:rFonts w:ascii="Times New Roman" w:hAnsi="Times New Roman" w:cs="Times New Roman"/>
        </w:rPr>
      </w:pPr>
    </w:p>
    <w:p w14:paraId="1B61D4AC" w14:textId="13287905" w:rsidR="00086C27" w:rsidRDefault="00086C27" w:rsidP="00086C27">
      <w:pPr>
        <w:jc w:val="right"/>
        <w:textAlignment w:val="baseline"/>
        <w:rPr>
          <w:rFonts w:ascii="Times New Roman" w:hAnsi="Times New Roman" w:cs="Times New Roman"/>
        </w:rPr>
      </w:pPr>
    </w:p>
    <w:p w14:paraId="12B76094" w14:textId="2000C43E" w:rsidR="00086C27" w:rsidRDefault="00086C27" w:rsidP="00086C27">
      <w:pPr>
        <w:jc w:val="right"/>
        <w:textAlignment w:val="baseline"/>
        <w:rPr>
          <w:rFonts w:ascii="Times New Roman" w:hAnsi="Times New Roman" w:cs="Times New Roman"/>
        </w:rPr>
      </w:pPr>
    </w:p>
    <w:p w14:paraId="3F2FF9EC" w14:textId="77777777" w:rsidR="00086C27" w:rsidRPr="004000F9" w:rsidRDefault="00086C27" w:rsidP="00086C27">
      <w:pPr>
        <w:jc w:val="right"/>
        <w:textAlignment w:val="baseline"/>
        <w:rPr>
          <w:rFonts w:ascii="Times New Roman" w:hAnsi="Times New Roman" w:cs="Times New Roman"/>
        </w:rPr>
      </w:pPr>
    </w:p>
    <w:p w14:paraId="61D872A2" w14:textId="77777777" w:rsidR="00086C27" w:rsidRPr="004000F9" w:rsidRDefault="00086C27" w:rsidP="00086C27">
      <w:pPr>
        <w:spacing w:after="0"/>
        <w:jc w:val="right"/>
        <w:textAlignment w:val="baseline"/>
        <w:rPr>
          <w:rFonts w:ascii="Times New Roman" w:hAnsi="Times New Roman" w:cs="Times New Roman"/>
        </w:rPr>
      </w:pPr>
      <w:r w:rsidRPr="004000F9">
        <w:rPr>
          <w:rFonts w:ascii="Times New Roman" w:hAnsi="Times New Roman" w:cs="Times New Roman"/>
        </w:rPr>
        <w:t> Приложение № 3</w:t>
      </w:r>
    </w:p>
    <w:p w14:paraId="47B2AAFC" w14:textId="77777777" w:rsidR="00086C27" w:rsidRPr="004000F9" w:rsidRDefault="00086C27" w:rsidP="00086C27">
      <w:pPr>
        <w:shd w:val="clear" w:color="auto" w:fill="FFFFFF"/>
        <w:spacing w:after="0"/>
        <w:ind w:firstLine="34"/>
        <w:jc w:val="right"/>
        <w:rPr>
          <w:rFonts w:ascii="Times New Roman" w:hAnsi="Times New Roman" w:cs="Times New Roman"/>
        </w:rPr>
      </w:pPr>
      <w:r w:rsidRPr="004000F9">
        <w:rPr>
          <w:rFonts w:ascii="Times New Roman" w:hAnsi="Times New Roman" w:cs="Times New Roman"/>
        </w:rPr>
        <w:t>к Договору №______ от __________</w:t>
      </w:r>
    </w:p>
    <w:p w14:paraId="2C56623C" w14:textId="77777777" w:rsidR="00086C27" w:rsidRPr="004000F9" w:rsidRDefault="00086C27" w:rsidP="00086C27">
      <w:pPr>
        <w:spacing w:after="0"/>
        <w:jc w:val="right"/>
        <w:textAlignment w:val="baseline"/>
        <w:rPr>
          <w:rFonts w:ascii="Times New Roman" w:hAnsi="Times New Roman" w:cs="Times New Roman"/>
        </w:rPr>
      </w:pPr>
      <w:r w:rsidRPr="004000F9">
        <w:rPr>
          <w:rFonts w:ascii="Times New Roman" w:hAnsi="Times New Roman" w:cs="Times New Roman"/>
        </w:rPr>
        <w:t>теплоснабжения с организацией,</w:t>
      </w:r>
    </w:p>
    <w:p w14:paraId="090365BA" w14:textId="77777777" w:rsidR="00086C27" w:rsidRPr="004000F9" w:rsidRDefault="00086C27" w:rsidP="00086C27">
      <w:pPr>
        <w:spacing w:after="0"/>
        <w:jc w:val="right"/>
        <w:textAlignment w:val="baseline"/>
        <w:rPr>
          <w:rFonts w:ascii="Times New Roman" w:hAnsi="Times New Roman" w:cs="Times New Roman"/>
        </w:rPr>
      </w:pPr>
      <w:r w:rsidRPr="004000F9">
        <w:rPr>
          <w:rFonts w:ascii="Times New Roman" w:hAnsi="Times New Roman" w:cs="Times New Roman"/>
        </w:rPr>
        <w:t>управляющей жилищным фондом</w:t>
      </w:r>
    </w:p>
    <w:p w14:paraId="62624073" w14:textId="77777777" w:rsidR="00086C27" w:rsidRPr="004000F9" w:rsidRDefault="00086C27" w:rsidP="00086C27">
      <w:pPr>
        <w:spacing w:after="180"/>
        <w:textAlignment w:val="baseline"/>
        <w:rPr>
          <w:rFonts w:ascii="Times New Roman" w:hAnsi="Times New Roman" w:cs="Times New Roman"/>
        </w:rPr>
      </w:pPr>
      <w:r w:rsidRPr="004000F9">
        <w:rPr>
          <w:rFonts w:ascii="Times New Roman" w:hAnsi="Times New Roman" w:cs="Times New Roman"/>
        </w:rPr>
        <w:t> </w:t>
      </w:r>
    </w:p>
    <w:p w14:paraId="6E4F583D" w14:textId="77777777" w:rsidR="00086C27" w:rsidRPr="004000F9" w:rsidRDefault="00086C27" w:rsidP="00086C27">
      <w:pPr>
        <w:jc w:val="center"/>
        <w:textAlignment w:val="baseline"/>
        <w:rPr>
          <w:rFonts w:ascii="Times New Roman" w:hAnsi="Times New Roman" w:cs="Times New Roman"/>
        </w:rPr>
      </w:pPr>
      <w:r w:rsidRPr="004000F9">
        <w:rPr>
          <w:rFonts w:ascii="Times New Roman" w:hAnsi="Times New Roman" w:cs="Times New Roman"/>
        </w:rPr>
        <w:t>Акт</w:t>
      </w:r>
    </w:p>
    <w:p w14:paraId="74F8FB8A" w14:textId="77777777" w:rsidR="00086C27" w:rsidRPr="004000F9" w:rsidRDefault="00086C27" w:rsidP="00086C27">
      <w:pPr>
        <w:jc w:val="center"/>
        <w:textAlignment w:val="baseline"/>
        <w:rPr>
          <w:rFonts w:ascii="Times New Roman" w:hAnsi="Times New Roman" w:cs="Times New Roman"/>
        </w:rPr>
      </w:pPr>
      <w:r w:rsidRPr="004000F9">
        <w:rPr>
          <w:rFonts w:ascii="Times New Roman" w:hAnsi="Times New Roman" w:cs="Times New Roman"/>
        </w:rPr>
        <w:t>о фактическом потреблении тепловой энергии</w:t>
      </w:r>
    </w:p>
    <w:p w14:paraId="0ED6E62E" w14:textId="77777777" w:rsidR="00086C27" w:rsidRPr="004000F9" w:rsidRDefault="00086C27" w:rsidP="00086C27">
      <w:pPr>
        <w:shd w:val="clear" w:color="auto" w:fill="FFFFFF"/>
        <w:ind w:firstLine="357"/>
        <w:jc w:val="center"/>
        <w:rPr>
          <w:rFonts w:ascii="Times New Roman" w:hAnsi="Times New Roman" w:cs="Times New Roman"/>
        </w:rPr>
      </w:pPr>
      <w:r w:rsidRPr="004000F9">
        <w:rPr>
          <w:rFonts w:ascii="Times New Roman" w:hAnsi="Times New Roman" w:cs="Times New Roman"/>
        </w:rPr>
        <w:t>по договору № _______ от ____________ 20 ____ года</w:t>
      </w:r>
    </w:p>
    <w:p w14:paraId="65492EBA" w14:textId="77777777" w:rsidR="00086C27" w:rsidRPr="004000F9" w:rsidRDefault="00086C27" w:rsidP="00086C27">
      <w:pPr>
        <w:spacing w:after="180"/>
        <w:textAlignment w:val="baseline"/>
        <w:rPr>
          <w:rFonts w:ascii="Times New Roman" w:hAnsi="Times New Roman" w:cs="Times New Roman"/>
        </w:rPr>
      </w:pPr>
      <w:r w:rsidRPr="004000F9">
        <w:rPr>
          <w:rFonts w:ascii="Times New Roman" w:hAnsi="Times New Roman" w:cs="Times New Roman"/>
        </w:rPr>
        <w:t> </w:t>
      </w:r>
    </w:p>
    <w:p w14:paraId="4392825E" w14:textId="77777777" w:rsidR="00086C27" w:rsidRPr="004000F9" w:rsidRDefault="00086C27" w:rsidP="00086C27">
      <w:pPr>
        <w:spacing w:after="180"/>
        <w:textAlignment w:val="baseline"/>
        <w:rPr>
          <w:rFonts w:ascii="Times New Roman" w:hAnsi="Times New Roman" w:cs="Times New Roman"/>
        </w:rPr>
      </w:pPr>
      <w:r w:rsidRPr="004000F9">
        <w:rPr>
          <w:rFonts w:ascii="Times New Roman" w:hAnsi="Times New Roman" w:cs="Times New Roman"/>
        </w:rPr>
        <w:t>_______________                                                                                 </w:t>
      </w:r>
      <w:proofErr w:type="gramStart"/>
      <w:r w:rsidRPr="004000F9">
        <w:rPr>
          <w:rFonts w:ascii="Times New Roman" w:hAnsi="Times New Roman" w:cs="Times New Roman"/>
        </w:rPr>
        <w:t>   «</w:t>
      </w:r>
      <w:proofErr w:type="gramEnd"/>
      <w:r w:rsidRPr="004000F9">
        <w:rPr>
          <w:rFonts w:ascii="Times New Roman" w:hAnsi="Times New Roman" w:cs="Times New Roman"/>
        </w:rPr>
        <w:t>___» _______ 20 __года</w:t>
      </w:r>
    </w:p>
    <w:p w14:paraId="66A02018" w14:textId="77777777" w:rsidR="00086C27" w:rsidRPr="004000F9" w:rsidRDefault="00086C27" w:rsidP="00086C27">
      <w:pPr>
        <w:jc w:val="both"/>
        <w:textAlignment w:val="baseline"/>
        <w:rPr>
          <w:rFonts w:ascii="Times New Roman" w:hAnsi="Times New Roman" w:cs="Times New Roman"/>
        </w:rPr>
      </w:pPr>
    </w:p>
    <w:p w14:paraId="27FC31A8" w14:textId="77777777" w:rsidR="00086C27" w:rsidRPr="004000F9" w:rsidRDefault="00086C27" w:rsidP="00086C27">
      <w:pPr>
        <w:jc w:val="both"/>
        <w:textAlignment w:val="baseline"/>
        <w:rPr>
          <w:rFonts w:ascii="Times New Roman" w:hAnsi="Times New Roman" w:cs="Times New Roman"/>
        </w:rPr>
      </w:pPr>
      <w:r w:rsidRPr="004000F9">
        <w:rPr>
          <w:rFonts w:ascii="Times New Roman" w:hAnsi="Times New Roman" w:cs="Times New Roman"/>
        </w:rPr>
        <w:t>Мы, нижеподписавшиеся, ________________________________________________________</w:t>
      </w:r>
    </w:p>
    <w:p w14:paraId="1109B3F4" w14:textId="77777777" w:rsidR="00086C27" w:rsidRPr="004000F9" w:rsidRDefault="00086C27" w:rsidP="00086C27">
      <w:pPr>
        <w:jc w:val="both"/>
        <w:textAlignment w:val="baseline"/>
        <w:rPr>
          <w:rFonts w:ascii="Times New Roman" w:hAnsi="Times New Roman" w:cs="Times New Roman"/>
          <w:i/>
        </w:rPr>
      </w:pPr>
      <w:r w:rsidRPr="004000F9">
        <w:rPr>
          <w:rFonts w:ascii="Times New Roman" w:hAnsi="Times New Roman" w:cs="Times New Roman"/>
          <w:i/>
          <w:iCs/>
          <w:bdr w:val="none" w:sz="0" w:space="0" w:color="auto" w:frame="1"/>
        </w:rPr>
        <w:lastRenderedPageBreak/>
        <w:t>                                                             (наименование Теплоснабжающей организации)</w:t>
      </w:r>
    </w:p>
    <w:p w14:paraId="3C495AC7" w14:textId="77777777" w:rsidR="00086C27" w:rsidRPr="004000F9" w:rsidRDefault="00086C27" w:rsidP="00086C27">
      <w:pPr>
        <w:jc w:val="both"/>
        <w:textAlignment w:val="baseline"/>
        <w:rPr>
          <w:rFonts w:ascii="Times New Roman" w:hAnsi="Times New Roman" w:cs="Times New Roman"/>
          <w:color w:val="000000"/>
        </w:rPr>
      </w:pPr>
      <w:r w:rsidRPr="004000F9">
        <w:rPr>
          <w:rFonts w:ascii="Times New Roman" w:hAnsi="Times New Roman" w:cs="Times New Roman"/>
          <w:color w:val="000000"/>
        </w:rPr>
        <w:t>в лице _______________________________________________, действующего на основании</w:t>
      </w:r>
    </w:p>
    <w:p w14:paraId="652C548A" w14:textId="77777777" w:rsidR="00086C27" w:rsidRPr="004000F9" w:rsidRDefault="00086C27" w:rsidP="00086C27">
      <w:pPr>
        <w:jc w:val="both"/>
        <w:textAlignment w:val="baseline"/>
        <w:rPr>
          <w:rFonts w:ascii="Times New Roman" w:hAnsi="Times New Roman" w:cs="Times New Roman"/>
          <w:i/>
          <w:color w:val="000000"/>
        </w:rPr>
      </w:pPr>
      <w:r w:rsidRPr="004000F9">
        <w:rPr>
          <w:rFonts w:ascii="Times New Roman" w:hAnsi="Times New Roman" w:cs="Times New Roman"/>
          <w:i/>
          <w:iCs/>
          <w:color w:val="000000"/>
          <w:bdr w:val="none" w:sz="0" w:space="0" w:color="auto" w:frame="1"/>
        </w:rPr>
        <w:t>                                 </w:t>
      </w:r>
      <w:r w:rsidRPr="004000F9">
        <w:rPr>
          <w:rFonts w:ascii="Times New Roman" w:hAnsi="Times New Roman" w:cs="Times New Roman"/>
          <w:i/>
          <w:iCs/>
          <w:color w:val="000000"/>
          <w:bdr w:val="none" w:sz="0" w:space="0" w:color="auto" w:frame="1"/>
        </w:rPr>
        <w:tab/>
        <w:t>     (должность, Ф.И.О.)</w:t>
      </w:r>
    </w:p>
    <w:p w14:paraId="70B42093" w14:textId="77777777" w:rsidR="00086C27" w:rsidRPr="004000F9" w:rsidRDefault="00086C27" w:rsidP="00086C27">
      <w:pPr>
        <w:jc w:val="both"/>
        <w:textAlignment w:val="baseline"/>
        <w:rPr>
          <w:rFonts w:ascii="Times New Roman" w:hAnsi="Times New Roman" w:cs="Times New Roman"/>
          <w:color w:val="000000"/>
        </w:rPr>
      </w:pPr>
      <w:r w:rsidRPr="004000F9">
        <w:rPr>
          <w:rFonts w:ascii="Times New Roman" w:hAnsi="Times New Roman" w:cs="Times New Roman"/>
          <w:color w:val="000000"/>
        </w:rPr>
        <w:t xml:space="preserve">____________________ с одной стороны и__________________________________________ </w:t>
      </w:r>
    </w:p>
    <w:p w14:paraId="49529D90" w14:textId="77777777" w:rsidR="00086C27" w:rsidRPr="004000F9" w:rsidRDefault="00086C27" w:rsidP="00086C27">
      <w:pPr>
        <w:jc w:val="both"/>
        <w:textAlignment w:val="baseline"/>
        <w:rPr>
          <w:rFonts w:ascii="Times New Roman" w:hAnsi="Times New Roman" w:cs="Times New Roman"/>
          <w:i/>
          <w:color w:val="000000"/>
        </w:rPr>
      </w:pPr>
      <w:r w:rsidRPr="004000F9">
        <w:rPr>
          <w:rFonts w:ascii="Times New Roman" w:hAnsi="Times New Roman" w:cs="Times New Roman"/>
          <w:i/>
          <w:iCs/>
          <w:color w:val="000000"/>
          <w:bdr w:val="none" w:sz="0" w:space="0" w:color="auto" w:frame="1"/>
        </w:rPr>
        <w:t xml:space="preserve">                                                                                        (наименование </w:t>
      </w:r>
      <w:r w:rsidRPr="004000F9">
        <w:rPr>
          <w:rFonts w:ascii="Times New Roman" w:hAnsi="Times New Roman" w:cs="Times New Roman"/>
          <w:i/>
          <w:color w:val="000000"/>
        </w:rPr>
        <w:t>Управляющей организации</w:t>
      </w:r>
      <w:r w:rsidRPr="004000F9">
        <w:rPr>
          <w:rFonts w:ascii="Times New Roman" w:hAnsi="Times New Roman" w:cs="Times New Roman"/>
          <w:i/>
          <w:iCs/>
          <w:color w:val="000000"/>
          <w:bdr w:val="none" w:sz="0" w:space="0" w:color="auto" w:frame="1"/>
        </w:rPr>
        <w:t>)</w:t>
      </w:r>
    </w:p>
    <w:p w14:paraId="01738864" w14:textId="77777777" w:rsidR="00086C27" w:rsidRPr="004000F9" w:rsidRDefault="00086C27" w:rsidP="00086C27">
      <w:pPr>
        <w:jc w:val="both"/>
        <w:textAlignment w:val="baseline"/>
        <w:rPr>
          <w:rFonts w:ascii="Times New Roman" w:hAnsi="Times New Roman" w:cs="Times New Roman"/>
          <w:color w:val="000000"/>
        </w:rPr>
      </w:pPr>
      <w:proofErr w:type="gramStart"/>
      <w:r w:rsidRPr="004000F9">
        <w:rPr>
          <w:rFonts w:ascii="Times New Roman" w:hAnsi="Times New Roman" w:cs="Times New Roman"/>
          <w:color w:val="000000"/>
        </w:rPr>
        <w:t>в  лице</w:t>
      </w:r>
      <w:proofErr w:type="gramEnd"/>
      <w:r w:rsidRPr="004000F9">
        <w:rPr>
          <w:rFonts w:ascii="Times New Roman" w:hAnsi="Times New Roman" w:cs="Times New Roman"/>
          <w:color w:val="000000"/>
        </w:rPr>
        <w:t>________________________________________________________________________,</w:t>
      </w:r>
    </w:p>
    <w:p w14:paraId="48440718" w14:textId="77777777" w:rsidR="00086C27" w:rsidRPr="004000F9" w:rsidRDefault="00086C27" w:rsidP="00086C27">
      <w:pPr>
        <w:jc w:val="both"/>
        <w:textAlignment w:val="baseline"/>
        <w:rPr>
          <w:rFonts w:ascii="Times New Roman" w:hAnsi="Times New Roman" w:cs="Times New Roman"/>
          <w:i/>
          <w:color w:val="000000"/>
        </w:rPr>
      </w:pPr>
      <w:r w:rsidRPr="004000F9">
        <w:rPr>
          <w:rFonts w:ascii="Times New Roman" w:hAnsi="Times New Roman" w:cs="Times New Roman"/>
          <w:iCs/>
          <w:color w:val="000000"/>
          <w:bdr w:val="none" w:sz="0" w:space="0" w:color="auto" w:frame="1"/>
        </w:rPr>
        <w:t>                                                      </w:t>
      </w:r>
      <w:r w:rsidRPr="004000F9">
        <w:rPr>
          <w:rFonts w:ascii="Times New Roman" w:hAnsi="Times New Roman" w:cs="Times New Roman"/>
          <w:i/>
          <w:iCs/>
          <w:color w:val="000000"/>
          <w:bdr w:val="none" w:sz="0" w:space="0" w:color="auto" w:frame="1"/>
        </w:rPr>
        <w:t>(должность, Ф.И.О.)</w:t>
      </w:r>
    </w:p>
    <w:p w14:paraId="74D10859" w14:textId="77777777" w:rsidR="00086C27" w:rsidRPr="004000F9" w:rsidRDefault="00086C27" w:rsidP="00086C27">
      <w:pPr>
        <w:jc w:val="both"/>
        <w:textAlignment w:val="baseline"/>
        <w:rPr>
          <w:rFonts w:ascii="Times New Roman" w:hAnsi="Times New Roman" w:cs="Times New Roman"/>
          <w:color w:val="000000"/>
        </w:rPr>
      </w:pPr>
      <w:r w:rsidRPr="004000F9">
        <w:rPr>
          <w:rFonts w:ascii="Times New Roman" w:hAnsi="Times New Roman" w:cs="Times New Roman"/>
          <w:color w:val="000000"/>
        </w:rPr>
        <w:t>действующего на основании _________________, с другой стороны, составили настоящий акт в том, что от котельных за __________ месяц 20___ года было поставлено тепловой энергии:</w:t>
      </w:r>
    </w:p>
    <w:p w14:paraId="123A2177" w14:textId="77777777" w:rsidR="00086C27" w:rsidRPr="004000F9" w:rsidRDefault="00086C27" w:rsidP="00086C27">
      <w:pPr>
        <w:jc w:val="both"/>
        <w:textAlignment w:val="baseline"/>
        <w:rPr>
          <w:rFonts w:ascii="Times New Roman" w:hAnsi="Times New Roman" w:cs="Times New Roman"/>
          <w:color w:val="000000"/>
        </w:rPr>
      </w:pPr>
      <w:r w:rsidRPr="004000F9">
        <w:rPr>
          <w:rFonts w:ascii="Times New Roman" w:hAnsi="Times New Roman" w:cs="Times New Roman"/>
          <w:color w:val="000000"/>
        </w:rPr>
        <w:t> </w:t>
      </w:r>
    </w:p>
    <w:p w14:paraId="5B2291B2" w14:textId="77777777" w:rsidR="00086C27" w:rsidRPr="004000F9" w:rsidRDefault="00086C27" w:rsidP="00086C27">
      <w:pPr>
        <w:spacing w:after="180"/>
        <w:jc w:val="right"/>
        <w:textAlignment w:val="baseline"/>
        <w:rPr>
          <w:rFonts w:ascii="Times New Roman" w:hAnsi="Times New Roman" w:cs="Times New Roman"/>
          <w:color w:val="000000"/>
        </w:rPr>
      </w:pPr>
      <w:r w:rsidRPr="004000F9">
        <w:rPr>
          <w:rFonts w:ascii="Times New Roman" w:hAnsi="Times New Roman" w:cs="Times New Roman"/>
          <w:color w:val="000000"/>
        </w:rPr>
        <w:t>тариф - ____________ руб.</w:t>
      </w:r>
    </w:p>
    <w:tbl>
      <w:tblPr>
        <w:tblW w:w="9645" w:type="dxa"/>
        <w:tblCellMar>
          <w:left w:w="0" w:type="dxa"/>
          <w:right w:w="0" w:type="dxa"/>
        </w:tblCellMar>
        <w:tblLook w:val="04A0" w:firstRow="1" w:lastRow="0" w:firstColumn="1" w:lastColumn="0" w:noHBand="0" w:noVBand="1"/>
      </w:tblPr>
      <w:tblGrid>
        <w:gridCol w:w="2999"/>
        <w:gridCol w:w="1734"/>
        <w:gridCol w:w="2312"/>
        <w:gridCol w:w="1300"/>
        <w:gridCol w:w="1300"/>
      </w:tblGrid>
      <w:tr w:rsidR="00086C27" w:rsidRPr="004000F9" w14:paraId="008E32EA" w14:textId="77777777" w:rsidTr="00CE3174">
        <w:tc>
          <w:tcPr>
            <w:tcW w:w="2999" w:type="dxa"/>
            <w:tcBorders>
              <w:top w:val="single" w:sz="4" w:space="0" w:color="auto"/>
              <w:left w:val="single" w:sz="4" w:space="0" w:color="auto"/>
              <w:bottom w:val="single" w:sz="4" w:space="0" w:color="auto"/>
              <w:right w:val="single" w:sz="4" w:space="0" w:color="auto"/>
            </w:tcBorders>
            <w:noWrap/>
            <w:vAlign w:val="bottom"/>
            <w:hideMark/>
          </w:tcPr>
          <w:p w14:paraId="583C2DBC"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Наименование и адрес объекта потребления</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17B3577F"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Отопление (Гкал)</w:t>
            </w:r>
          </w:p>
        </w:tc>
        <w:tc>
          <w:tcPr>
            <w:tcW w:w="2312" w:type="dxa"/>
            <w:tcBorders>
              <w:top w:val="single" w:sz="4" w:space="0" w:color="auto"/>
              <w:left w:val="single" w:sz="4" w:space="0" w:color="auto"/>
              <w:bottom w:val="single" w:sz="4" w:space="0" w:color="auto"/>
              <w:right w:val="single" w:sz="4" w:space="0" w:color="auto"/>
            </w:tcBorders>
            <w:noWrap/>
            <w:vAlign w:val="bottom"/>
            <w:hideMark/>
          </w:tcPr>
          <w:p w14:paraId="56306094"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Подогрев воды (Гкал)</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18F5E582"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Потери</w:t>
            </w:r>
          </w:p>
          <w:p w14:paraId="2C727A9A"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(Гкал)</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3ED63FA3"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Итого</w:t>
            </w:r>
          </w:p>
          <w:p w14:paraId="3C5413F3"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(Гкал)</w:t>
            </w:r>
          </w:p>
        </w:tc>
      </w:tr>
      <w:tr w:rsidR="00086C27" w:rsidRPr="004000F9" w14:paraId="045D9D44" w14:textId="77777777" w:rsidTr="00CE3174">
        <w:tc>
          <w:tcPr>
            <w:tcW w:w="2999" w:type="dxa"/>
            <w:tcBorders>
              <w:top w:val="single" w:sz="4" w:space="0" w:color="auto"/>
              <w:left w:val="single" w:sz="4" w:space="0" w:color="auto"/>
              <w:bottom w:val="single" w:sz="4" w:space="0" w:color="auto"/>
              <w:right w:val="single" w:sz="4" w:space="0" w:color="auto"/>
            </w:tcBorders>
            <w:noWrap/>
            <w:vAlign w:val="bottom"/>
            <w:hideMark/>
          </w:tcPr>
          <w:p w14:paraId="6A43E21E"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4946920F"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2312" w:type="dxa"/>
            <w:tcBorders>
              <w:top w:val="single" w:sz="4" w:space="0" w:color="auto"/>
              <w:left w:val="single" w:sz="4" w:space="0" w:color="auto"/>
              <w:bottom w:val="single" w:sz="4" w:space="0" w:color="auto"/>
              <w:right w:val="single" w:sz="4" w:space="0" w:color="auto"/>
            </w:tcBorders>
            <w:noWrap/>
            <w:vAlign w:val="bottom"/>
            <w:hideMark/>
          </w:tcPr>
          <w:p w14:paraId="335E23BD"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3D8DDEC7"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6A85F53" w14:textId="77777777" w:rsidR="00086C27" w:rsidRPr="004000F9" w:rsidRDefault="00086C27" w:rsidP="00CE3174">
            <w:pPr>
              <w:spacing w:after="180"/>
              <w:jc w:val="center"/>
              <w:textAlignment w:val="baseline"/>
              <w:rPr>
                <w:rFonts w:ascii="Times New Roman" w:hAnsi="Times New Roman" w:cs="Times New Roman"/>
                <w:color w:val="000000"/>
              </w:rPr>
            </w:pPr>
            <w:r w:rsidRPr="004000F9">
              <w:rPr>
                <w:rFonts w:ascii="Times New Roman" w:hAnsi="Times New Roman" w:cs="Times New Roman"/>
                <w:color w:val="000000"/>
              </w:rPr>
              <w:t> </w:t>
            </w:r>
          </w:p>
        </w:tc>
      </w:tr>
      <w:tr w:rsidR="00086C27" w:rsidRPr="004000F9" w14:paraId="74DE4AA8" w14:textId="77777777" w:rsidTr="00CE3174">
        <w:tc>
          <w:tcPr>
            <w:tcW w:w="2999" w:type="dxa"/>
            <w:tcBorders>
              <w:top w:val="single" w:sz="4" w:space="0" w:color="auto"/>
              <w:left w:val="single" w:sz="4" w:space="0" w:color="auto"/>
              <w:bottom w:val="single" w:sz="4" w:space="0" w:color="auto"/>
              <w:right w:val="single" w:sz="4" w:space="0" w:color="auto"/>
            </w:tcBorders>
            <w:noWrap/>
            <w:vAlign w:val="bottom"/>
            <w:hideMark/>
          </w:tcPr>
          <w:p w14:paraId="1666F054"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Итого:</w:t>
            </w:r>
          </w:p>
        </w:tc>
        <w:tc>
          <w:tcPr>
            <w:tcW w:w="1734" w:type="dxa"/>
            <w:tcBorders>
              <w:top w:val="single" w:sz="4" w:space="0" w:color="auto"/>
              <w:left w:val="single" w:sz="4" w:space="0" w:color="auto"/>
              <w:bottom w:val="single" w:sz="4" w:space="0" w:color="auto"/>
              <w:right w:val="single" w:sz="4" w:space="0" w:color="auto"/>
            </w:tcBorders>
            <w:noWrap/>
            <w:vAlign w:val="bottom"/>
            <w:hideMark/>
          </w:tcPr>
          <w:p w14:paraId="061E89F4"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2312" w:type="dxa"/>
            <w:tcBorders>
              <w:top w:val="single" w:sz="4" w:space="0" w:color="auto"/>
              <w:left w:val="single" w:sz="4" w:space="0" w:color="auto"/>
              <w:bottom w:val="single" w:sz="4" w:space="0" w:color="auto"/>
              <w:right w:val="single" w:sz="4" w:space="0" w:color="auto"/>
            </w:tcBorders>
            <w:noWrap/>
            <w:vAlign w:val="bottom"/>
            <w:hideMark/>
          </w:tcPr>
          <w:p w14:paraId="5C9F1B66"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5EEAF603"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76ECC8BF" w14:textId="77777777" w:rsidR="00086C27" w:rsidRPr="004000F9" w:rsidRDefault="00086C27" w:rsidP="00CE3174">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tc>
      </w:tr>
    </w:tbl>
    <w:p w14:paraId="0EE3183A" w14:textId="77777777" w:rsidR="00086C27" w:rsidRPr="004000F9" w:rsidRDefault="00086C27" w:rsidP="00086C27">
      <w:pPr>
        <w:spacing w:after="180"/>
        <w:textAlignment w:val="baseline"/>
        <w:rPr>
          <w:rFonts w:ascii="Times New Roman" w:hAnsi="Times New Roman" w:cs="Times New Roman"/>
          <w:color w:val="000000"/>
        </w:rPr>
      </w:pPr>
      <w:r w:rsidRPr="004000F9">
        <w:rPr>
          <w:rFonts w:ascii="Times New Roman" w:hAnsi="Times New Roman" w:cs="Times New Roman"/>
          <w:color w:val="000000"/>
        </w:rPr>
        <w:t> </w:t>
      </w:r>
    </w:p>
    <w:p w14:paraId="39253306" w14:textId="77777777" w:rsidR="00086C27" w:rsidRPr="004000F9" w:rsidRDefault="00086C27" w:rsidP="00086C27">
      <w:pPr>
        <w:spacing w:after="180"/>
        <w:textAlignment w:val="baseline"/>
        <w:rPr>
          <w:rFonts w:ascii="Times New Roman" w:hAnsi="Times New Roman" w:cs="Times New Roman"/>
        </w:rPr>
      </w:pPr>
      <w:r w:rsidRPr="004000F9">
        <w:rPr>
          <w:rFonts w:ascii="Times New Roman" w:hAnsi="Times New Roman" w:cs="Times New Roman"/>
        </w:rPr>
        <w:t xml:space="preserve">Особое мнение </w:t>
      </w:r>
      <w:r w:rsidRPr="004000F9">
        <w:rPr>
          <w:rFonts w:ascii="Times New Roman" w:hAnsi="Times New Roman" w:cs="Times New Roman"/>
          <w:color w:val="000000"/>
        </w:rPr>
        <w:t>Управляющей организации</w:t>
      </w:r>
      <w:r w:rsidRPr="004000F9">
        <w:rPr>
          <w:rFonts w:ascii="Times New Roman" w:hAnsi="Times New Roman" w:cs="Times New Roman"/>
        </w:rPr>
        <w:t xml:space="preserve"> (при наличии): ____________________________</w:t>
      </w:r>
    </w:p>
    <w:p w14:paraId="632351BB" w14:textId="77777777" w:rsidR="00086C27" w:rsidRPr="004000F9" w:rsidRDefault="00086C27" w:rsidP="00086C27">
      <w:pPr>
        <w:spacing w:after="180"/>
        <w:textAlignment w:val="baseline"/>
        <w:rPr>
          <w:rFonts w:ascii="Times New Roman" w:hAnsi="Times New Roman" w:cs="Times New Roman"/>
        </w:rPr>
      </w:pPr>
      <w:r w:rsidRPr="004000F9">
        <w:rPr>
          <w:rFonts w:ascii="Times New Roman" w:hAnsi="Times New Roman" w:cs="Times New Roman"/>
        </w:rPr>
        <w:t> </w:t>
      </w:r>
    </w:p>
    <w:p w14:paraId="5D0369FE" w14:textId="77777777" w:rsidR="00086C27" w:rsidRPr="004000F9" w:rsidRDefault="00086C27" w:rsidP="00086C27">
      <w:pPr>
        <w:textAlignment w:val="baseline"/>
        <w:rPr>
          <w:rFonts w:ascii="Times New Roman" w:hAnsi="Times New Roman" w:cs="Times New Roman"/>
          <w:color w:val="000000"/>
        </w:rPr>
      </w:pPr>
      <w:r w:rsidRPr="004000F9">
        <w:rPr>
          <w:rFonts w:ascii="Times New Roman" w:hAnsi="Times New Roman" w:cs="Times New Roman"/>
        </w:rPr>
        <w:t xml:space="preserve">Теплоснабжающая </w:t>
      </w:r>
      <w:proofErr w:type="gramStart"/>
      <w:r w:rsidRPr="004000F9">
        <w:rPr>
          <w:rFonts w:ascii="Times New Roman" w:hAnsi="Times New Roman" w:cs="Times New Roman"/>
        </w:rPr>
        <w:t>организация:</w:t>
      </w:r>
      <w:r w:rsidRPr="004000F9">
        <w:rPr>
          <w:rFonts w:ascii="Times New Roman" w:hAnsi="Times New Roman" w:cs="Times New Roman"/>
          <w:color w:val="000000"/>
        </w:rPr>
        <w:t>   </w:t>
      </w:r>
      <w:proofErr w:type="gramEnd"/>
      <w:r w:rsidRPr="004000F9">
        <w:rPr>
          <w:rFonts w:ascii="Times New Roman" w:hAnsi="Times New Roman" w:cs="Times New Roman"/>
          <w:color w:val="000000"/>
        </w:rPr>
        <w:t>             Управляющая организация:</w:t>
      </w:r>
    </w:p>
    <w:p w14:paraId="6706272A" w14:textId="77777777" w:rsidR="00086C27" w:rsidRPr="004000F9" w:rsidRDefault="00086C27" w:rsidP="00086C27">
      <w:pPr>
        <w:textAlignment w:val="baseline"/>
        <w:rPr>
          <w:rFonts w:ascii="Times New Roman" w:hAnsi="Times New Roman" w:cs="Times New Roman"/>
          <w:color w:val="000000"/>
        </w:rPr>
      </w:pPr>
    </w:p>
    <w:p w14:paraId="721953B1" w14:textId="77777777" w:rsidR="00086C27" w:rsidRPr="004000F9" w:rsidRDefault="00086C27" w:rsidP="00086C27">
      <w:pPr>
        <w:textAlignment w:val="baseline"/>
        <w:rPr>
          <w:rFonts w:ascii="Times New Roman" w:hAnsi="Times New Roman" w:cs="Times New Roman"/>
          <w:color w:val="000000"/>
        </w:rPr>
      </w:pPr>
      <w:r w:rsidRPr="004000F9">
        <w:rPr>
          <w:rFonts w:ascii="Times New Roman" w:hAnsi="Times New Roman" w:cs="Times New Roman"/>
          <w:color w:val="000000"/>
        </w:rPr>
        <w:t>___________________________                  _______________________________</w:t>
      </w:r>
    </w:p>
    <w:p w14:paraId="50AC9A8C" w14:textId="77777777" w:rsidR="00086C27" w:rsidRPr="004000F9" w:rsidRDefault="00086C27" w:rsidP="00086C27">
      <w:pPr>
        <w:textAlignment w:val="baseline"/>
        <w:rPr>
          <w:rFonts w:ascii="Times New Roman" w:hAnsi="Times New Roman" w:cs="Times New Roman"/>
          <w:i/>
          <w:color w:val="000000"/>
        </w:rPr>
      </w:pPr>
      <w:r w:rsidRPr="004000F9">
        <w:rPr>
          <w:rFonts w:ascii="Times New Roman" w:hAnsi="Times New Roman" w:cs="Times New Roman"/>
          <w:color w:val="000000"/>
        </w:rPr>
        <w:t> </w:t>
      </w:r>
      <w:r w:rsidRPr="004000F9">
        <w:rPr>
          <w:rFonts w:ascii="Times New Roman" w:hAnsi="Times New Roman" w:cs="Times New Roman"/>
          <w:i/>
          <w:iCs/>
          <w:color w:val="000000"/>
          <w:bdr w:val="none" w:sz="0" w:space="0" w:color="auto" w:frame="1"/>
        </w:rPr>
        <w:t xml:space="preserve">(Ф.И.О., дата, </w:t>
      </w:r>
      <w:proofErr w:type="gramStart"/>
      <w:r w:rsidRPr="004000F9">
        <w:rPr>
          <w:rFonts w:ascii="Times New Roman" w:hAnsi="Times New Roman" w:cs="Times New Roman"/>
          <w:i/>
          <w:iCs/>
          <w:color w:val="000000"/>
          <w:bdr w:val="none" w:sz="0" w:space="0" w:color="auto" w:frame="1"/>
        </w:rPr>
        <w:t>подпись)   </w:t>
      </w:r>
      <w:proofErr w:type="gramEnd"/>
      <w:r w:rsidRPr="004000F9">
        <w:rPr>
          <w:rFonts w:ascii="Times New Roman" w:hAnsi="Times New Roman" w:cs="Times New Roman"/>
          <w:i/>
          <w:iCs/>
          <w:color w:val="000000"/>
          <w:bdr w:val="none" w:sz="0" w:space="0" w:color="auto" w:frame="1"/>
        </w:rPr>
        <w:t>                                (Ф.И.О., дата, подпись)</w:t>
      </w:r>
    </w:p>
    <w:p w14:paraId="08B1C068" w14:textId="77777777" w:rsidR="00086C27" w:rsidRPr="004000F9" w:rsidRDefault="00086C27" w:rsidP="00086C27">
      <w:pPr>
        <w:textAlignment w:val="baseline"/>
        <w:rPr>
          <w:rFonts w:ascii="Times New Roman" w:hAnsi="Times New Roman" w:cs="Times New Roman"/>
          <w:color w:val="000000"/>
        </w:rPr>
      </w:pPr>
      <w:r w:rsidRPr="004000F9">
        <w:rPr>
          <w:rFonts w:ascii="Times New Roman" w:hAnsi="Times New Roman" w:cs="Times New Roman"/>
          <w:color w:val="000000"/>
        </w:rPr>
        <w:t xml:space="preserve">м.п.                                                                          </w:t>
      </w:r>
      <w:proofErr w:type="spellStart"/>
      <w:r w:rsidRPr="004000F9">
        <w:rPr>
          <w:rFonts w:ascii="Times New Roman" w:hAnsi="Times New Roman" w:cs="Times New Roman"/>
          <w:color w:val="000000"/>
        </w:rPr>
        <w:t>м.п</w:t>
      </w:r>
      <w:proofErr w:type="spellEnd"/>
      <w:r w:rsidRPr="004000F9">
        <w:rPr>
          <w:rFonts w:ascii="Times New Roman" w:hAnsi="Times New Roman" w:cs="Times New Roman"/>
          <w:color w:val="000000"/>
        </w:rPr>
        <w:t>.</w:t>
      </w:r>
    </w:p>
    <w:p w14:paraId="262F1D91" w14:textId="77777777" w:rsidR="00086C27" w:rsidRPr="004000F9" w:rsidRDefault="00086C27" w:rsidP="00086C27">
      <w:pPr>
        <w:textAlignment w:val="baseline"/>
        <w:rPr>
          <w:rFonts w:ascii="Times New Roman" w:hAnsi="Times New Roman" w:cs="Times New Roman"/>
        </w:rPr>
      </w:pPr>
      <w:r w:rsidRPr="004000F9">
        <w:rPr>
          <w:rFonts w:ascii="Times New Roman" w:hAnsi="Times New Roman" w:cs="Times New Roman"/>
        </w:rPr>
        <w:t> </w:t>
      </w:r>
    </w:p>
    <w:p w14:paraId="788DF799" w14:textId="77777777" w:rsidR="00086C27" w:rsidRPr="004000F9" w:rsidRDefault="00086C27" w:rsidP="00086C27">
      <w:pPr>
        <w:jc w:val="both"/>
        <w:textAlignment w:val="baseline"/>
        <w:rPr>
          <w:rFonts w:ascii="Times New Roman" w:hAnsi="Times New Roman" w:cs="Times New Roman"/>
        </w:rPr>
      </w:pPr>
      <w:r w:rsidRPr="004000F9">
        <w:rPr>
          <w:rFonts w:ascii="Times New Roman" w:hAnsi="Times New Roman" w:cs="Times New Roman"/>
          <w:iCs/>
          <w:bdr w:val="none" w:sz="0" w:space="0" w:color="auto" w:frame="1"/>
        </w:rPr>
        <w:t>Примечание:</w:t>
      </w:r>
      <w:r w:rsidRPr="004000F9">
        <w:rPr>
          <w:rFonts w:ascii="Times New Roman" w:hAnsi="Times New Roman" w:cs="Times New Roman"/>
        </w:rPr>
        <w:t> настоящий акт может быть подписан другими представителями от Теплоснабжающей организации и Управляющей организации, на основании выданных доверенностей.</w:t>
      </w:r>
    </w:p>
    <w:p w14:paraId="39AFEC70"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75"/>
    <w:rsid w:val="00086C27"/>
    <w:rsid w:val="000D1875"/>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A410"/>
  <w15:chartTrackingRefBased/>
  <w15:docId w15:val="{1B598A57-4029-42FC-9438-954EA400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C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86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rsid w:val="00086C27"/>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086C2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5218</Words>
  <Characters>29745</Characters>
  <Application>Microsoft Office Word</Application>
  <DocSecurity>0</DocSecurity>
  <Lines>247</Lines>
  <Paragraphs>69</Paragraphs>
  <ScaleCrop>false</ScaleCrop>
  <Company/>
  <LinksUpToDate>false</LinksUpToDate>
  <CharactersWithSpaces>34894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2</cp:revision>
  <dcterms:created xsi:type="dcterms:W3CDTF">2022-09-28T05:42:00Z</dcterms:created>
  <dcterms:modified xsi:type="dcterms:W3CDTF">2022-09-28T05:44:00Z</dcterms:modified>
</cp:coreProperties>
</file>